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C" w:rsidRPr="00751864" w:rsidRDefault="007C0E1C" w:rsidP="007C0E1C">
      <w:pPr>
        <w:ind w:left="720" w:firstLine="720"/>
        <w:jc w:val="both"/>
      </w:pPr>
      <w:r w:rsidRPr="00751864">
        <w:t xml:space="preserve">   </w:t>
      </w:r>
      <w:r w:rsidR="00C24CAB">
        <w:t xml:space="preserve">    </w:t>
      </w:r>
      <w:r w:rsidR="00914B58">
        <w:t xml:space="preserve"> </w:t>
      </w:r>
      <w:r w:rsidR="00C24CAB">
        <w:t xml:space="preserve"> </w:t>
      </w:r>
      <w:r w:rsidRPr="00751864">
        <w:t xml:space="preserve">   </w:t>
      </w:r>
      <w:r>
        <w:t xml:space="preserve">   </w:t>
      </w:r>
      <w:r w:rsidR="00AB04B3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1C" w:rsidRPr="00751864" w:rsidRDefault="007C0E1C" w:rsidP="007C0E1C">
      <w:pPr>
        <w:jc w:val="both"/>
        <w:rPr>
          <w:lang w:val="x-none"/>
        </w:rPr>
      </w:pPr>
    </w:p>
    <w:p w:rsidR="007C0E1C" w:rsidRPr="00751864" w:rsidRDefault="007C0E1C" w:rsidP="007C0E1C">
      <w:pPr>
        <w:jc w:val="both"/>
        <w:rPr>
          <w:b/>
          <w:lang w:val="x-none"/>
        </w:rPr>
      </w:pPr>
      <w:r w:rsidRPr="00751864">
        <w:rPr>
          <w:b/>
          <w:lang w:val="x-none"/>
        </w:rPr>
        <w:t xml:space="preserve">                </w:t>
      </w:r>
      <w:r w:rsidR="00C24CAB">
        <w:rPr>
          <w:b/>
        </w:rPr>
        <w:t xml:space="preserve">    </w:t>
      </w:r>
      <w:r w:rsidRPr="00751864">
        <w:rPr>
          <w:b/>
          <w:lang w:val="x-none"/>
        </w:rPr>
        <w:t xml:space="preserve">REPUBLIKA HRVATSKA </w:t>
      </w:r>
    </w:p>
    <w:p w:rsidR="007C0E1C" w:rsidRPr="00751864" w:rsidRDefault="00C24CAB" w:rsidP="007C0E1C">
      <w:pPr>
        <w:jc w:val="both"/>
        <w:rPr>
          <w:b/>
          <w:lang w:val="x-none"/>
        </w:rPr>
      </w:pPr>
      <w:r>
        <w:rPr>
          <w:b/>
        </w:rPr>
        <w:t xml:space="preserve">   </w:t>
      </w:r>
      <w:r w:rsidR="007C0E1C" w:rsidRPr="00751864">
        <w:rPr>
          <w:b/>
          <w:lang w:val="x-none"/>
        </w:rPr>
        <w:t>BJELOVARSKO-BILOGORSKA ŽUPANIJA</w:t>
      </w:r>
    </w:p>
    <w:p w:rsidR="007C0E1C" w:rsidRPr="00751864" w:rsidRDefault="007C0E1C" w:rsidP="007C0E1C">
      <w:pPr>
        <w:pStyle w:val="Naslov1"/>
        <w:jc w:val="both"/>
        <w:rPr>
          <w:sz w:val="24"/>
          <w:szCs w:val="24"/>
        </w:rPr>
      </w:pPr>
      <w:r w:rsidRPr="00751864">
        <w:rPr>
          <w:sz w:val="24"/>
          <w:szCs w:val="24"/>
        </w:rPr>
        <w:t xml:space="preserve">               </w:t>
      </w:r>
      <w:r w:rsidR="00C24CAB">
        <w:rPr>
          <w:sz w:val="24"/>
          <w:szCs w:val="24"/>
          <w:lang w:val="hr-HR"/>
        </w:rPr>
        <w:t xml:space="preserve">     </w:t>
      </w:r>
      <w:r w:rsidRPr="00751864">
        <w:rPr>
          <w:sz w:val="24"/>
          <w:szCs w:val="24"/>
        </w:rPr>
        <w:t>GRAD GRUBIŠNO POLJE</w:t>
      </w:r>
    </w:p>
    <w:p w:rsidR="00037D42" w:rsidRPr="005F11CA" w:rsidRDefault="005F11CA" w:rsidP="002B34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bookmarkStart w:id="0" w:name="_GoBack"/>
      <w:bookmarkEnd w:id="0"/>
    </w:p>
    <w:p w:rsidR="007C0E1C" w:rsidRDefault="007C0E1C" w:rsidP="00241314">
      <w:pPr>
        <w:jc w:val="both"/>
        <w:rPr>
          <w:rStyle w:val="apple-style-span"/>
        </w:rPr>
      </w:pPr>
    </w:p>
    <w:p w:rsidR="007C0E1C" w:rsidRDefault="007C0E1C" w:rsidP="00241314">
      <w:pPr>
        <w:jc w:val="both"/>
        <w:rPr>
          <w:rStyle w:val="apple-style-span"/>
        </w:rPr>
      </w:pPr>
      <w:r>
        <w:rPr>
          <w:rStyle w:val="apple-style-span"/>
        </w:rPr>
        <w:t xml:space="preserve">Klasa: </w:t>
      </w:r>
      <w:r w:rsidR="007B7FF6">
        <w:rPr>
          <w:rStyle w:val="apple-style-span"/>
        </w:rPr>
        <w:t>112-02/19-01/3</w:t>
      </w:r>
    </w:p>
    <w:p w:rsidR="007C0E1C" w:rsidRDefault="00037D42" w:rsidP="00241314">
      <w:pPr>
        <w:jc w:val="both"/>
        <w:rPr>
          <w:rStyle w:val="apple-style-span"/>
        </w:rPr>
      </w:pPr>
      <w:proofErr w:type="spellStart"/>
      <w:r>
        <w:rPr>
          <w:rStyle w:val="apple-style-span"/>
        </w:rPr>
        <w:t>Urbroj</w:t>
      </w:r>
      <w:proofErr w:type="spellEnd"/>
      <w:r>
        <w:rPr>
          <w:rStyle w:val="apple-style-span"/>
        </w:rPr>
        <w:t>:</w:t>
      </w:r>
      <w:r w:rsidR="00472188">
        <w:rPr>
          <w:rStyle w:val="apple-style-span"/>
        </w:rPr>
        <w:t xml:space="preserve"> </w:t>
      </w:r>
      <w:r w:rsidR="00FE4EC2">
        <w:rPr>
          <w:rStyle w:val="apple-style-span"/>
        </w:rPr>
        <w:t>2127/01-</w:t>
      </w:r>
      <w:proofErr w:type="spellStart"/>
      <w:r w:rsidR="00FE4EC2">
        <w:rPr>
          <w:rStyle w:val="apple-style-span"/>
        </w:rPr>
        <w:t>01</w:t>
      </w:r>
      <w:proofErr w:type="spellEnd"/>
      <w:r w:rsidR="00505399">
        <w:rPr>
          <w:rStyle w:val="apple-style-span"/>
        </w:rPr>
        <w:t>/01-1</w:t>
      </w:r>
      <w:r w:rsidR="00AC5215">
        <w:rPr>
          <w:rStyle w:val="apple-style-span"/>
        </w:rPr>
        <w:t>9</w:t>
      </w:r>
      <w:r w:rsidR="007C0E1C">
        <w:rPr>
          <w:rStyle w:val="apple-style-span"/>
        </w:rPr>
        <w:t>-</w:t>
      </w:r>
      <w:r w:rsidR="00505399">
        <w:rPr>
          <w:rStyle w:val="apple-style-span"/>
        </w:rPr>
        <w:t>1</w:t>
      </w:r>
    </w:p>
    <w:p w:rsidR="007C0E1C" w:rsidRDefault="002B344B" w:rsidP="00241314">
      <w:pPr>
        <w:jc w:val="both"/>
        <w:rPr>
          <w:rStyle w:val="apple-style-span"/>
        </w:rPr>
      </w:pPr>
      <w:r>
        <w:rPr>
          <w:rStyle w:val="apple-style-span"/>
        </w:rPr>
        <w:t>Grubišno Polje</w:t>
      </w:r>
      <w:r w:rsidR="007C0E1C">
        <w:rPr>
          <w:rStyle w:val="apple-style-span"/>
        </w:rPr>
        <w:t xml:space="preserve">, </w:t>
      </w:r>
      <w:r w:rsidR="007B7FF6">
        <w:rPr>
          <w:rStyle w:val="apple-style-span"/>
        </w:rPr>
        <w:t>22</w:t>
      </w:r>
      <w:r w:rsidR="007C0E1C">
        <w:rPr>
          <w:rStyle w:val="apple-style-span"/>
        </w:rPr>
        <w:t xml:space="preserve">. </w:t>
      </w:r>
      <w:r w:rsidR="00AC5215">
        <w:rPr>
          <w:rStyle w:val="apple-style-span"/>
        </w:rPr>
        <w:t xml:space="preserve">listopad </w:t>
      </w:r>
      <w:r w:rsidR="00472188">
        <w:rPr>
          <w:rStyle w:val="apple-style-span"/>
        </w:rPr>
        <w:t>20</w:t>
      </w:r>
      <w:r w:rsidR="00AC5215">
        <w:rPr>
          <w:rStyle w:val="apple-style-span"/>
        </w:rPr>
        <w:t>19</w:t>
      </w:r>
      <w:r w:rsidR="007C0E1C">
        <w:rPr>
          <w:rStyle w:val="apple-style-span"/>
        </w:rPr>
        <w:t xml:space="preserve">. </w:t>
      </w:r>
      <w:r w:rsidR="00DF49BE">
        <w:rPr>
          <w:rStyle w:val="apple-style-span"/>
        </w:rPr>
        <w:t>godine</w:t>
      </w:r>
    </w:p>
    <w:p w:rsidR="007C0E1C" w:rsidRDefault="007C0E1C" w:rsidP="00241314">
      <w:pPr>
        <w:jc w:val="both"/>
        <w:rPr>
          <w:rStyle w:val="apple-style-span"/>
        </w:rPr>
      </w:pPr>
    </w:p>
    <w:p w:rsidR="000B4709" w:rsidRPr="000B4709" w:rsidRDefault="007C0E1C" w:rsidP="000B4709">
      <w:pPr>
        <w:jc w:val="both"/>
        <w:rPr>
          <w:rStyle w:val="apple-style-span"/>
        </w:rPr>
      </w:pPr>
      <w:r>
        <w:rPr>
          <w:rStyle w:val="apple-style-span"/>
        </w:rPr>
        <w:tab/>
      </w:r>
      <w:r w:rsidR="000B4709" w:rsidRPr="000B4709">
        <w:rPr>
          <w:rStyle w:val="apple-style-span"/>
        </w:rPr>
        <w:t xml:space="preserve">Na temelju čl. 17. i 19. Zakona o službenicima i namještenicima u lokalnoj i područnoj (regionalnoj) samoupravi (Narodne novine br. 86/08, 61/11, 4/18), </w:t>
      </w:r>
      <w:r w:rsidR="00DE0B25">
        <w:rPr>
          <w:rStyle w:val="apple-style-span"/>
        </w:rPr>
        <w:t>Pročelnica</w:t>
      </w:r>
      <w:r w:rsidR="000B4709" w:rsidRPr="000B4709">
        <w:rPr>
          <w:rStyle w:val="apple-style-span"/>
        </w:rPr>
        <w:t xml:space="preserve"> </w:t>
      </w:r>
      <w:r w:rsidR="00DF49BE">
        <w:rPr>
          <w:bCs/>
        </w:rPr>
        <w:t>Upravnog</w:t>
      </w:r>
      <w:r w:rsidR="00DF49BE" w:rsidRPr="00DF49BE">
        <w:rPr>
          <w:bCs/>
        </w:rPr>
        <w:t xml:space="preserve"> odjel</w:t>
      </w:r>
      <w:r w:rsidR="00DF49BE">
        <w:rPr>
          <w:bCs/>
        </w:rPr>
        <w:t>a</w:t>
      </w:r>
      <w:r w:rsidR="00DF49BE" w:rsidRPr="00DF49BE">
        <w:rPr>
          <w:bCs/>
        </w:rPr>
        <w:t xml:space="preserve"> za financije</w:t>
      </w:r>
      <w:r w:rsidR="00DF49BE" w:rsidRPr="00DF49BE">
        <w:t xml:space="preserve"> za radno mjesto</w:t>
      </w:r>
      <w:r w:rsidR="000B4709" w:rsidRPr="000B4709">
        <w:rPr>
          <w:rStyle w:val="apple-style-span"/>
        </w:rPr>
        <w:t xml:space="preserve"> raspisuje</w:t>
      </w:r>
      <w:r w:rsidR="00DF49BE">
        <w:rPr>
          <w:rStyle w:val="apple-style-span"/>
        </w:rPr>
        <w:t>:</w:t>
      </w:r>
    </w:p>
    <w:p w:rsidR="000B4709" w:rsidRPr="000B4709" w:rsidRDefault="000B4709" w:rsidP="000B4709">
      <w:pPr>
        <w:jc w:val="center"/>
        <w:rPr>
          <w:rStyle w:val="apple-style-span"/>
          <w:b/>
        </w:rPr>
      </w:pPr>
    </w:p>
    <w:p w:rsidR="000B4709" w:rsidRPr="000B4709" w:rsidRDefault="000B4709" w:rsidP="000B4709">
      <w:pPr>
        <w:jc w:val="center"/>
        <w:rPr>
          <w:rStyle w:val="apple-style-span"/>
          <w:b/>
        </w:rPr>
      </w:pPr>
      <w:r w:rsidRPr="000B4709">
        <w:rPr>
          <w:rStyle w:val="apple-style-span"/>
          <w:b/>
        </w:rPr>
        <w:t>JAVNI NATJEČAJ</w:t>
      </w:r>
    </w:p>
    <w:p w:rsidR="000B4709" w:rsidRPr="000B4709" w:rsidRDefault="000B4709" w:rsidP="000B4709">
      <w:pPr>
        <w:jc w:val="center"/>
        <w:rPr>
          <w:rStyle w:val="apple-style-span"/>
          <w:b/>
        </w:rPr>
      </w:pPr>
      <w:r w:rsidRPr="000B4709">
        <w:rPr>
          <w:rStyle w:val="apple-style-span"/>
          <w:b/>
        </w:rPr>
        <w:t>za prijam u službu na neodređeno vrijeme</w:t>
      </w:r>
    </w:p>
    <w:p w:rsidR="000B4709" w:rsidRPr="000B4709" w:rsidRDefault="000B4709" w:rsidP="000B4709">
      <w:pPr>
        <w:jc w:val="both"/>
        <w:rPr>
          <w:rStyle w:val="apple-style-span"/>
        </w:rPr>
      </w:pPr>
    </w:p>
    <w:p w:rsidR="000B4709" w:rsidRPr="00AC5215" w:rsidRDefault="000B4709" w:rsidP="00AC5215">
      <w:pPr>
        <w:jc w:val="both"/>
        <w:rPr>
          <w:rStyle w:val="apple-style-span"/>
          <w:b/>
          <w:bCs/>
        </w:rPr>
      </w:pPr>
      <w:r w:rsidRPr="000B4709">
        <w:rPr>
          <w:rStyle w:val="apple-style-span"/>
        </w:rPr>
        <w:t xml:space="preserve">Raspisuje se natječaj za prijam u službu na neodređeno vrijeme u </w:t>
      </w:r>
      <w:r>
        <w:rPr>
          <w:rStyle w:val="apple-style-span"/>
        </w:rPr>
        <w:t>Grad Grubišno Polje</w:t>
      </w:r>
      <w:r w:rsidRPr="000B4709">
        <w:rPr>
          <w:rStyle w:val="apple-style-span"/>
        </w:rPr>
        <w:t xml:space="preserve">, </w:t>
      </w:r>
      <w:r w:rsidR="00AC5215">
        <w:rPr>
          <w:rStyle w:val="apple-style-span"/>
        </w:rPr>
        <w:t xml:space="preserve"> </w:t>
      </w:r>
      <w:r w:rsidR="00AC5215" w:rsidRPr="007B7FF6">
        <w:rPr>
          <w:bCs/>
        </w:rPr>
        <w:t>Upravni odjel za financije</w:t>
      </w:r>
      <w:r w:rsidR="00AC5215" w:rsidRPr="00AC5215">
        <w:t xml:space="preserve"> </w:t>
      </w:r>
      <w:r>
        <w:rPr>
          <w:rStyle w:val="apple-style-span"/>
        </w:rPr>
        <w:t>za radno mjesto:</w:t>
      </w:r>
    </w:p>
    <w:p w:rsidR="00B103D5" w:rsidRDefault="00B103D5" w:rsidP="000B4709">
      <w:pPr>
        <w:jc w:val="both"/>
        <w:rPr>
          <w:rStyle w:val="apple-style-span"/>
        </w:rPr>
      </w:pP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 xml:space="preserve">- </w:t>
      </w:r>
      <w:r w:rsidR="00051C0E" w:rsidRPr="00413868">
        <w:t>Viši</w:t>
      </w:r>
      <w:r w:rsidR="00413868" w:rsidRPr="00413868">
        <w:t xml:space="preserve"> referent</w:t>
      </w:r>
      <w:r w:rsidR="00051C0E" w:rsidRPr="00413868">
        <w:t xml:space="preserve"> za proračun i financije </w:t>
      </w:r>
      <w:r w:rsidRPr="000B4709">
        <w:rPr>
          <w:rStyle w:val="apple-style-span"/>
        </w:rPr>
        <w:t>- 1 izvršitelj/izvršiteljica</w:t>
      </w:r>
    </w:p>
    <w:p w:rsidR="000B4709" w:rsidRPr="000B4709" w:rsidRDefault="000B4709" w:rsidP="000B4709">
      <w:pPr>
        <w:jc w:val="both"/>
        <w:rPr>
          <w:rStyle w:val="apple-style-span"/>
        </w:rPr>
      </w:pP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Opći uvjeti za prijam u službu:</w:t>
      </w: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- punoljetnost,</w:t>
      </w: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- hrvatsko državljanstvo,</w:t>
      </w:r>
    </w:p>
    <w:p w:rsid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- zdravstvena sposobnost za obavljanje poslova radnog mjesta na koje se osoba prima.</w:t>
      </w:r>
    </w:p>
    <w:p w:rsidR="00E55682" w:rsidRPr="000B4709" w:rsidRDefault="00E55682" w:rsidP="000B4709">
      <w:pPr>
        <w:jc w:val="both"/>
        <w:rPr>
          <w:rStyle w:val="apple-style-span"/>
        </w:rPr>
      </w:pP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Posebni uvjeti za prijam u službu:</w:t>
      </w:r>
    </w:p>
    <w:p w:rsidR="00051C0E" w:rsidRPr="00413868" w:rsidRDefault="00051C0E" w:rsidP="00051C0E">
      <w:pPr>
        <w:widowControl w:val="0"/>
        <w:tabs>
          <w:tab w:val="left" w:pos="377"/>
        </w:tabs>
        <w:autoSpaceDE w:val="0"/>
        <w:autoSpaceDN w:val="0"/>
        <w:adjustRightInd w:val="0"/>
        <w:ind w:left="460" w:right="79"/>
        <w:rPr>
          <w:color w:val="000000"/>
        </w:rPr>
      </w:pPr>
      <w:r w:rsidRPr="00413868">
        <w:rPr>
          <w:color w:val="000000"/>
        </w:rPr>
        <w:t xml:space="preserve">-  sveučilišni </w:t>
      </w:r>
      <w:proofErr w:type="spellStart"/>
      <w:r w:rsidRPr="00413868">
        <w:rPr>
          <w:color w:val="000000"/>
        </w:rPr>
        <w:t>prvostupnik</w:t>
      </w:r>
      <w:proofErr w:type="spellEnd"/>
      <w:r w:rsidRPr="00413868">
        <w:rPr>
          <w:color w:val="000000"/>
        </w:rPr>
        <w:t xml:space="preserve"> ili stručni </w:t>
      </w:r>
      <w:proofErr w:type="spellStart"/>
      <w:r w:rsidRPr="00413868">
        <w:rPr>
          <w:color w:val="000000"/>
        </w:rPr>
        <w:t>prvostupnik</w:t>
      </w:r>
      <w:proofErr w:type="spellEnd"/>
      <w:r w:rsidRPr="00413868">
        <w:rPr>
          <w:color w:val="000000"/>
        </w:rPr>
        <w:t xml:space="preserve"> ekonomske struke</w:t>
      </w:r>
    </w:p>
    <w:p w:rsidR="00051C0E" w:rsidRPr="00413868" w:rsidRDefault="00051C0E" w:rsidP="00051C0E">
      <w:pPr>
        <w:widowControl w:val="0"/>
        <w:tabs>
          <w:tab w:val="left" w:pos="377"/>
        </w:tabs>
        <w:autoSpaceDE w:val="0"/>
        <w:autoSpaceDN w:val="0"/>
        <w:adjustRightInd w:val="0"/>
        <w:ind w:left="460" w:right="79"/>
        <w:rPr>
          <w:color w:val="000000"/>
        </w:rPr>
      </w:pPr>
      <w:r w:rsidRPr="00413868">
        <w:rPr>
          <w:color w:val="000000"/>
        </w:rPr>
        <w:t xml:space="preserve">-  najmanje 1 godina radnog iskustva na odgovarajućim poslovima </w:t>
      </w:r>
    </w:p>
    <w:p w:rsidR="00051C0E" w:rsidRPr="00413868" w:rsidRDefault="00051C0E" w:rsidP="00051C0E">
      <w:pPr>
        <w:widowControl w:val="0"/>
        <w:tabs>
          <w:tab w:val="left" w:pos="377"/>
        </w:tabs>
        <w:autoSpaceDE w:val="0"/>
        <w:autoSpaceDN w:val="0"/>
        <w:adjustRightInd w:val="0"/>
        <w:ind w:left="460" w:right="79"/>
        <w:rPr>
          <w:color w:val="000000"/>
        </w:rPr>
      </w:pPr>
      <w:r w:rsidRPr="00413868">
        <w:rPr>
          <w:color w:val="000000"/>
        </w:rPr>
        <w:t>-  položen državni stručni ispit</w:t>
      </w:r>
      <w:r w:rsidR="009A01D0" w:rsidRPr="00413868">
        <w:rPr>
          <w:color w:val="000000"/>
        </w:rPr>
        <w:t xml:space="preserve"> (uz primjenu čl.</w:t>
      </w:r>
      <w:r w:rsidR="00413868">
        <w:rPr>
          <w:color w:val="000000"/>
        </w:rPr>
        <w:t xml:space="preserve"> </w:t>
      </w:r>
      <w:r w:rsidR="009A01D0" w:rsidRPr="00413868">
        <w:rPr>
          <w:color w:val="000000"/>
        </w:rPr>
        <w:t>125. Zakona o službenicima i namještenicima u lokalnoj i područnoj (regionalnoj) samoupravi (Narodne novine RH br. 86/08, 61/11, 4/18).)</w:t>
      </w:r>
    </w:p>
    <w:p w:rsidR="00E55682" w:rsidRPr="00413868" w:rsidRDefault="00051C0E" w:rsidP="00051C0E">
      <w:pPr>
        <w:widowControl w:val="0"/>
        <w:tabs>
          <w:tab w:val="left" w:pos="377"/>
        </w:tabs>
        <w:autoSpaceDE w:val="0"/>
        <w:autoSpaceDN w:val="0"/>
        <w:adjustRightInd w:val="0"/>
        <w:ind w:left="460" w:right="79"/>
        <w:rPr>
          <w:color w:val="000000"/>
        </w:rPr>
      </w:pPr>
      <w:r w:rsidRPr="00413868">
        <w:rPr>
          <w:color w:val="000000"/>
        </w:rPr>
        <w:t>-  poznavanje rada na PC-u</w:t>
      </w:r>
    </w:p>
    <w:p w:rsidR="00051C0E" w:rsidRPr="00051C0E" w:rsidRDefault="00051C0E" w:rsidP="00051C0E">
      <w:pPr>
        <w:widowControl w:val="0"/>
        <w:tabs>
          <w:tab w:val="left" w:pos="377"/>
        </w:tabs>
        <w:autoSpaceDE w:val="0"/>
        <w:autoSpaceDN w:val="0"/>
        <w:adjustRightInd w:val="0"/>
        <w:ind w:left="460" w:right="79"/>
        <w:rPr>
          <w:rStyle w:val="apple-style-span"/>
          <w:color w:val="000000"/>
          <w:highlight w:val="yellow"/>
        </w:rPr>
      </w:pP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Na natječaj se mogu javiti osobe obaju spolova.</w:t>
      </w:r>
    </w:p>
    <w:p w:rsidR="00E55682" w:rsidRDefault="00E55682" w:rsidP="000B4709">
      <w:pPr>
        <w:jc w:val="both"/>
        <w:rPr>
          <w:rStyle w:val="apple-style-span"/>
        </w:rPr>
      </w:pPr>
    </w:p>
    <w:p w:rsidR="00E55682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 xml:space="preserve">Službenik/službenica se prima u radni odnos uz uvjet probnog rada u trajanju od </w:t>
      </w:r>
      <w:r w:rsidR="00E55682">
        <w:rPr>
          <w:rStyle w:val="apple-style-span"/>
        </w:rPr>
        <w:t>3</w:t>
      </w:r>
      <w:r w:rsidRPr="000B4709">
        <w:rPr>
          <w:rStyle w:val="apple-style-span"/>
        </w:rPr>
        <w:t xml:space="preserve"> mjeseca</w:t>
      </w:r>
      <w:r w:rsidR="00E55682">
        <w:rPr>
          <w:rStyle w:val="apple-style-span"/>
        </w:rPr>
        <w:t>.</w:t>
      </w:r>
    </w:p>
    <w:p w:rsidR="000B4709" w:rsidRPr="000B4709" w:rsidRDefault="000B4709" w:rsidP="000B4709">
      <w:pPr>
        <w:jc w:val="both"/>
        <w:rPr>
          <w:rStyle w:val="apple-style-span"/>
        </w:rPr>
      </w:pPr>
    </w:p>
    <w:p w:rsid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U službu ne može biti primljena osoba za čiji prijam postoje zapreke iz članka 15. i 16. Zakona o službenicima i namještenicima u lokalnoj i područnoj (regionalnoj) samoupravi (Narodne novine RH br. 86/08, 61/11, 4/18).</w:t>
      </w:r>
    </w:p>
    <w:p w:rsidR="00E55682" w:rsidRPr="000B4709" w:rsidRDefault="00E55682" w:rsidP="000B4709">
      <w:pPr>
        <w:jc w:val="both"/>
        <w:rPr>
          <w:rStyle w:val="apple-style-span"/>
        </w:rPr>
      </w:pP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Uz prijavu na natječaj kandidati su dužni priložiti:</w:t>
      </w:r>
    </w:p>
    <w:p w:rsidR="000B4709" w:rsidRPr="000B4709" w:rsidRDefault="00E55682" w:rsidP="000B4709">
      <w:pPr>
        <w:jc w:val="both"/>
        <w:rPr>
          <w:rStyle w:val="apple-style-span"/>
        </w:rPr>
      </w:pPr>
      <w:r>
        <w:rPr>
          <w:rStyle w:val="apple-style-span"/>
        </w:rPr>
        <w:t>-</w:t>
      </w:r>
      <w:r w:rsidR="000B4709" w:rsidRPr="000B4709">
        <w:rPr>
          <w:rStyle w:val="apple-style-span"/>
        </w:rPr>
        <w:t>životopis,</w:t>
      </w:r>
    </w:p>
    <w:p w:rsidR="000B4709" w:rsidRPr="000B4709" w:rsidRDefault="00E55682" w:rsidP="000B4709">
      <w:pPr>
        <w:jc w:val="both"/>
        <w:rPr>
          <w:rStyle w:val="apple-style-span"/>
        </w:rPr>
      </w:pPr>
      <w:r>
        <w:rPr>
          <w:rStyle w:val="apple-style-span"/>
        </w:rPr>
        <w:t>-</w:t>
      </w:r>
      <w:r w:rsidR="000B4709" w:rsidRPr="000B4709">
        <w:rPr>
          <w:rStyle w:val="apple-style-span"/>
        </w:rPr>
        <w:t>dokaz o hrvatskom državljanstvu (preslika osobne iskaznice ili domovnice),</w:t>
      </w:r>
    </w:p>
    <w:p w:rsidR="000B4709" w:rsidRPr="000B4709" w:rsidRDefault="00E55682" w:rsidP="000B4709">
      <w:pPr>
        <w:jc w:val="both"/>
        <w:rPr>
          <w:rStyle w:val="apple-style-span"/>
        </w:rPr>
      </w:pPr>
      <w:r>
        <w:rPr>
          <w:rStyle w:val="apple-style-span"/>
        </w:rPr>
        <w:t>-</w:t>
      </w:r>
      <w:r w:rsidR="000B4709" w:rsidRPr="000B4709">
        <w:rPr>
          <w:rStyle w:val="apple-style-span"/>
        </w:rPr>
        <w:t>dokaz o stručnoj spremi (preslika diplome ili svjedodžbe),</w:t>
      </w:r>
    </w:p>
    <w:p w:rsidR="000B4709" w:rsidRPr="000B4709" w:rsidRDefault="00E55682" w:rsidP="00E55682">
      <w:pPr>
        <w:ind w:left="142" w:hanging="142"/>
        <w:jc w:val="both"/>
        <w:rPr>
          <w:rStyle w:val="apple-style-span"/>
        </w:rPr>
      </w:pPr>
      <w:r>
        <w:rPr>
          <w:rStyle w:val="apple-style-span"/>
        </w:rPr>
        <w:lastRenderedPageBreak/>
        <w:t>-</w:t>
      </w:r>
      <w:r w:rsidR="000B4709" w:rsidRPr="000B4709">
        <w:rPr>
          <w:rStyle w:val="apple-style-span"/>
        </w:rPr>
        <w:t>dokaz o radnom iskustvu (elektronički zapis o podacima evidentiranim u bazi podataka Hrvatskog zavoda za mirovinsko osiguranje),</w:t>
      </w: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- dokaz o položenom državnom stručnom ispitu</w:t>
      </w:r>
      <w:r w:rsidR="00AC5215">
        <w:rPr>
          <w:rStyle w:val="apple-style-span"/>
        </w:rPr>
        <w:t>, ukoliko je isti položen</w:t>
      </w:r>
      <w:r w:rsidRPr="000B4709">
        <w:rPr>
          <w:rStyle w:val="apple-style-span"/>
        </w:rPr>
        <w:t xml:space="preserve"> (preslika uvjerenja odnosno svjedodžbe),</w:t>
      </w:r>
    </w:p>
    <w:p w:rsid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- uvjerenje nadležnog suda da se protiv kandidata ne vodi kazneni postupak sukladno čl. 15. Zakona o službenicima i namještenicima u lokalnoj i područnoj (regionalnoj) samoupravi – izvornik, ne stariji od šest mjeseci,</w:t>
      </w:r>
    </w:p>
    <w:p w:rsidR="0086466C" w:rsidRPr="000B4709" w:rsidRDefault="0086466C" w:rsidP="000B4709">
      <w:pPr>
        <w:jc w:val="both"/>
        <w:rPr>
          <w:rStyle w:val="apple-style-span"/>
        </w:rPr>
      </w:pP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- vlastoručno potpisanu izjavu kandidata kojom potvrđuje, pod kaznenom i materijalnom odgovornošću, da ne postoje zapreke za prijam u službu iz članka 15. i 16. Zakona o službenicima i namještenicima u lokalnoj i područnoj (regionalnoj) samoupravi (NN br. 86/08, 61/11, 4/18).</w:t>
      </w:r>
    </w:p>
    <w:p w:rsidR="000B4709" w:rsidRPr="000B4709" w:rsidRDefault="000B4709" w:rsidP="000B4709">
      <w:pPr>
        <w:jc w:val="both"/>
        <w:rPr>
          <w:rStyle w:val="apple-style-span"/>
        </w:rPr>
      </w:pPr>
    </w:p>
    <w:p w:rsid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Kandidat koji ostvaruje pravo prednosti prilikom zapošljavanja prema posebnim propisima dužan je u prijavi na natječaj pozvati se na to pravo i ima prednost u odnosu na ostale kandidate pod jednakim uvjetima. Kandidat koji ostvaruje pravo prednosti kod zapošljavanja, prema posebnom zakonu dokazuje to izvornikom rješenja ili potvrdom o priznatom statusu i potvrdom o nezaposlenosti Hrvatskog zavoda za zapošljavanje izdanom dok traje natječaj te dokaz iz kojeg je vidljivo na koji je način prestao radni odnos kod posljednjeg poslodavca (ugovor, odluka, rješenje)</w:t>
      </w:r>
      <w:r w:rsidR="00E55682">
        <w:rPr>
          <w:rStyle w:val="apple-style-span"/>
        </w:rPr>
        <w:t>.</w:t>
      </w:r>
      <w:r w:rsidR="00AC5215">
        <w:rPr>
          <w:rStyle w:val="apple-style-span"/>
        </w:rPr>
        <w:t xml:space="preserve"> </w:t>
      </w:r>
      <w:r w:rsidR="00051C0E">
        <w:rPr>
          <w:rStyle w:val="apple-style-span"/>
        </w:rPr>
        <w:t xml:space="preserve">Osoba koja nema položen državni stručni ispit, a nije oslobođena obveze polaganja ispita, dužna je položiti ispit u roku godine dana od prijema u službu. </w:t>
      </w:r>
    </w:p>
    <w:p w:rsidR="00E55682" w:rsidRPr="000B4709" w:rsidRDefault="00E55682" w:rsidP="000B4709">
      <w:pPr>
        <w:jc w:val="both"/>
        <w:rPr>
          <w:rStyle w:val="apple-style-span"/>
        </w:rPr>
      </w:pPr>
    </w:p>
    <w:p w:rsid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Urednom prijavom smatra se prijava koja sadrži sve podatke i priloge navedene u javnom natječaju.</w:t>
      </w:r>
    </w:p>
    <w:p w:rsidR="00E55682" w:rsidRPr="000B4709" w:rsidRDefault="00E55682" w:rsidP="000B4709">
      <w:pPr>
        <w:jc w:val="both"/>
        <w:rPr>
          <w:rStyle w:val="apple-style-span"/>
        </w:rPr>
      </w:pP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Osobe koje ne podnesu pravodobne i uredne prijave ili ne ispunjavaju formalne uvjete iz natječaja, ne smatraju se kandidatima prijavljenim na natječaj.</w:t>
      </w: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Uvjerenje o zdravstvenoj sposobnosti dostavlja izabrani kandidat po obavijesti o izboru.</w:t>
      </w: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Za kandidate prijavljene na javni natječaj koji ispunjavaju formalne uvjete natječaja provest će se prethodna provjera znanja i sposobnosti, pisanim testiranjem i intervjuom.</w:t>
      </w: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Ako kandidat ne pristupi provjeri, smatra se da je povukao prijavu na javni natječaj.</w:t>
      </w: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 xml:space="preserve">Opis poslova i podaci o plaći radnog mjesta koje se popunjava, način obavljanja prethodne provjere znanja i sposobnosti kandidata, te pravni izvori za pripremu kandidata za provjeru, </w:t>
      </w:r>
      <w:r w:rsidR="0086466C">
        <w:rPr>
          <w:rStyle w:val="apple-style-span"/>
        </w:rPr>
        <w:t xml:space="preserve">objaviti će se na web stranici Grada Grubišnoga </w:t>
      </w:r>
      <w:r w:rsidR="00B103D5">
        <w:rPr>
          <w:rStyle w:val="apple-style-span"/>
        </w:rPr>
        <w:t>P</w:t>
      </w:r>
      <w:r w:rsidR="0086466C">
        <w:rPr>
          <w:rStyle w:val="apple-style-span"/>
        </w:rPr>
        <w:t>olja.</w:t>
      </w:r>
    </w:p>
    <w:p w:rsidR="000B4709" w:rsidRP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Na navedenoj web-stranici bit će objavljeno vrijeme održavanja prethodne provjere znanja i sposobnosti kandidata, najmanje pet dana prije održavanja provjere.</w:t>
      </w:r>
    </w:p>
    <w:p w:rsidR="003B43D2" w:rsidRDefault="003B43D2" w:rsidP="000B4709">
      <w:pPr>
        <w:jc w:val="both"/>
        <w:rPr>
          <w:rStyle w:val="apple-style-span"/>
        </w:rPr>
      </w:pPr>
    </w:p>
    <w:p w:rsidR="000B4709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 xml:space="preserve">Prijave na natječaj podnose se na adresu: </w:t>
      </w:r>
      <w:r w:rsidR="003B43D2">
        <w:rPr>
          <w:rStyle w:val="apple-style-span"/>
        </w:rPr>
        <w:t>Grad Grubišno Polje</w:t>
      </w:r>
      <w:r w:rsidRPr="000B4709">
        <w:rPr>
          <w:rStyle w:val="apple-style-span"/>
        </w:rPr>
        <w:t>, Povjerenstvo za provedbu javnog natječaja s naznakom: „Natječaj za p</w:t>
      </w:r>
      <w:r w:rsidR="003B43D2">
        <w:rPr>
          <w:rStyle w:val="apple-style-span"/>
        </w:rPr>
        <w:t>rijam u službu</w:t>
      </w:r>
      <w:r w:rsidR="003B43D2" w:rsidRPr="009C56B7">
        <w:rPr>
          <w:rStyle w:val="apple-style-span"/>
        </w:rPr>
        <w:t xml:space="preserve"> </w:t>
      </w:r>
      <w:r w:rsidR="009A01D0" w:rsidRPr="009C56B7">
        <w:rPr>
          <w:rStyle w:val="apple-style-span"/>
        </w:rPr>
        <w:t>„</w:t>
      </w:r>
      <w:r w:rsidR="009C56B7" w:rsidRPr="009C56B7">
        <w:t>Viši referent</w:t>
      </w:r>
      <w:r w:rsidR="009A01D0" w:rsidRPr="009C56B7">
        <w:t xml:space="preserve"> za proračun i financije</w:t>
      </w:r>
      <w:r w:rsidRPr="009C56B7">
        <w:rPr>
          <w:rStyle w:val="apple-style-span"/>
        </w:rPr>
        <w:t>“</w:t>
      </w:r>
      <w:r w:rsidR="003B43D2" w:rsidRPr="009C56B7">
        <w:rPr>
          <w:rStyle w:val="apple-style-span"/>
        </w:rPr>
        <w:t xml:space="preserve">, </w:t>
      </w:r>
      <w:r w:rsidR="00413868" w:rsidRPr="009C56B7">
        <w:t xml:space="preserve">Upravni odjel za financije, </w:t>
      </w:r>
      <w:r w:rsidR="003B43D2" w:rsidRPr="009C56B7">
        <w:rPr>
          <w:rStyle w:val="apple-style-span"/>
        </w:rPr>
        <w:t>Trg bana Josipa Jelačića</w:t>
      </w:r>
      <w:r w:rsidR="003B43D2">
        <w:rPr>
          <w:rStyle w:val="apple-style-span"/>
        </w:rPr>
        <w:t xml:space="preserve"> 1,</w:t>
      </w:r>
      <w:r w:rsidRPr="000B4709">
        <w:rPr>
          <w:rStyle w:val="apple-style-span"/>
        </w:rPr>
        <w:t xml:space="preserve"> </w:t>
      </w:r>
      <w:r w:rsidR="003B43D2">
        <w:rPr>
          <w:rStyle w:val="apple-style-span"/>
        </w:rPr>
        <w:t>43290</w:t>
      </w:r>
      <w:r w:rsidRPr="000B4709">
        <w:rPr>
          <w:rStyle w:val="apple-style-span"/>
        </w:rPr>
        <w:t xml:space="preserve"> </w:t>
      </w:r>
      <w:r w:rsidR="003B43D2">
        <w:rPr>
          <w:rStyle w:val="apple-style-span"/>
        </w:rPr>
        <w:t>Grubišno Polje</w:t>
      </w:r>
      <w:r w:rsidR="00413868">
        <w:rPr>
          <w:rStyle w:val="apple-style-span"/>
        </w:rPr>
        <w:t>, u roku od 8</w:t>
      </w:r>
      <w:r w:rsidRPr="000B4709">
        <w:rPr>
          <w:rStyle w:val="apple-style-span"/>
        </w:rPr>
        <w:t xml:space="preserve"> dana od objave natječaja u Narodnim novinama.</w:t>
      </w:r>
    </w:p>
    <w:p w:rsidR="003B43D2" w:rsidRPr="000B4709" w:rsidRDefault="003B43D2" w:rsidP="000B4709">
      <w:pPr>
        <w:jc w:val="both"/>
        <w:rPr>
          <w:rStyle w:val="apple-style-span"/>
        </w:rPr>
      </w:pPr>
    </w:p>
    <w:p w:rsidR="00914B58" w:rsidRDefault="000B4709" w:rsidP="000B4709">
      <w:pPr>
        <w:jc w:val="both"/>
        <w:rPr>
          <w:rStyle w:val="apple-style-span"/>
        </w:rPr>
      </w:pPr>
      <w:r w:rsidRPr="000B4709">
        <w:rPr>
          <w:rStyle w:val="apple-style-span"/>
        </w:rPr>
        <w:t>O rezultatima natječaja kandidati će biti obaviješteni u zakonskom roku.</w:t>
      </w:r>
    </w:p>
    <w:p w:rsidR="003B43D2" w:rsidRDefault="003B43D2" w:rsidP="000B4709">
      <w:pPr>
        <w:jc w:val="both"/>
        <w:rPr>
          <w:rStyle w:val="apple-style-span"/>
        </w:rPr>
      </w:pPr>
    </w:p>
    <w:p w:rsidR="00A957D8" w:rsidRDefault="00241314" w:rsidP="009A01D0">
      <w:pPr>
        <w:rPr>
          <w:rStyle w:val="apple-style-span"/>
          <w:b/>
        </w:rPr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 </w:t>
      </w:r>
      <w:r>
        <w:rPr>
          <w:rStyle w:val="apple-style-span"/>
        </w:rPr>
        <w:tab/>
      </w:r>
      <w:r>
        <w:rPr>
          <w:rStyle w:val="apple-style-span"/>
        </w:rPr>
        <w:tab/>
      </w:r>
      <w:r w:rsidR="009A01D0">
        <w:rPr>
          <w:rStyle w:val="apple-style-span"/>
        </w:rPr>
        <w:t xml:space="preserve">                             </w:t>
      </w:r>
      <w:r w:rsidR="00DE0B25">
        <w:rPr>
          <w:rStyle w:val="apple-style-span"/>
          <w:b/>
        </w:rPr>
        <w:t>PROČELNICA</w:t>
      </w:r>
    </w:p>
    <w:p w:rsidR="009A01D0" w:rsidRDefault="009A01D0" w:rsidP="009A01D0">
      <w:pPr>
        <w:jc w:val="right"/>
        <w:rPr>
          <w:rStyle w:val="apple-style-span"/>
          <w:b/>
        </w:rPr>
      </w:pPr>
      <w:r>
        <w:rPr>
          <w:rStyle w:val="apple-style-span"/>
          <w:b/>
        </w:rPr>
        <w:t xml:space="preserve">Jasminka </w:t>
      </w:r>
      <w:proofErr w:type="spellStart"/>
      <w:r>
        <w:rPr>
          <w:rStyle w:val="apple-style-span"/>
          <w:b/>
        </w:rPr>
        <w:t>Meheš</w:t>
      </w:r>
      <w:proofErr w:type="spellEnd"/>
    </w:p>
    <w:p w:rsidR="00241314" w:rsidRPr="00241314" w:rsidRDefault="00241314">
      <w:pPr>
        <w:rPr>
          <w:b/>
        </w:rPr>
      </w:pPr>
    </w:p>
    <w:sectPr w:rsidR="00241314" w:rsidRPr="00241314" w:rsidSect="00430ED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C8"/>
    <w:multiLevelType w:val="hybridMultilevel"/>
    <w:tmpl w:val="E024881C"/>
    <w:lvl w:ilvl="0" w:tplc="FDE83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DAD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31E57"/>
    <w:multiLevelType w:val="hybridMultilevel"/>
    <w:tmpl w:val="543AB410"/>
    <w:lvl w:ilvl="0" w:tplc="156C4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248A"/>
    <w:multiLevelType w:val="hybridMultilevel"/>
    <w:tmpl w:val="6D6411AE"/>
    <w:lvl w:ilvl="0" w:tplc="C8724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025DD"/>
    <w:multiLevelType w:val="hybridMultilevel"/>
    <w:tmpl w:val="8FEE34BA"/>
    <w:lvl w:ilvl="0" w:tplc="156C4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91644"/>
    <w:multiLevelType w:val="hybridMultilevel"/>
    <w:tmpl w:val="BAEA318E"/>
    <w:lvl w:ilvl="0" w:tplc="44AE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57322"/>
    <w:multiLevelType w:val="hybridMultilevel"/>
    <w:tmpl w:val="3E6401DA"/>
    <w:lvl w:ilvl="0" w:tplc="B56C92F2">
      <w:numFmt w:val="bullet"/>
      <w:lvlText w:val="–"/>
      <w:lvlJc w:val="left"/>
      <w:pPr>
        <w:tabs>
          <w:tab w:val="num" w:pos="460"/>
        </w:tabs>
        <w:ind w:left="460" w:hanging="360"/>
      </w:pPr>
      <w:rPr>
        <w:rFonts w:ascii="Times-NewRoman" w:eastAsia="Times New Roman" w:hAnsi="Times-NewRoman" w:hint="default"/>
      </w:rPr>
    </w:lvl>
    <w:lvl w:ilvl="1" w:tplc="44AE1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E"/>
    <w:rsid w:val="0002127B"/>
    <w:rsid w:val="00024A99"/>
    <w:rsid w:val="00037D42"/>
    <w:rsid w:val="00051C0E"/>
    <w:rsid w:val="00053155"/>
    <w:rsid w:val="00067998"/>
    <w:rsid w:val="00081E82"/>
    <w:rsid w:val="00096950"/>
    <w:rsid w:val="000A1999"/>
    <w:rsid w:val="000B1330"/>
    <w:rsid w:val="000B4709"/>
    <w:rsid w:val="000C3EFD"/>
    <w:rsid w:val="000E3439"/>
    <w:rsid w:val="00105B02"/>
    <w:rsid w:val="00120FA8"/>
    <w:rsid w:val="00153D9E"/>
    <w:rsid w:val="0016582C"/>
    <w:rsid w:val="001A768A"/>
    <w:rsid w:val="001B6218"/>
    <w:rsid w:val="0020026D"/>
    <w:rsid w:val="0020551C"/>
    <w:rsid w:val="00241314"/>
    <w:rsid w:val="00244907"/>
    <w:rsid w:val="002B344B"/>
    <w:rsid w:val="002D26DB"/>
    <w:rsid w:val="002E4DF7"/>
    <w:rsid w:val="002F63D7"/>
    <w:rsid w:val="00303EC0"/>
    <w:rsid w:val="0030525A"/>
    <w:rsid w:val="00337027"/>
    <w:rsid w:val="003710F1"/>
    <w:rsid w:val="003B43D2"/>
    <w:rsid w:val="003C0788"/>
    <w:rsid w:val="003C4C11"/>
    <w:rsid w:val="003E0AAF"/>
    <w:rsid w:val="00413868"/>
    <w:rsid w:val="00430ED1"/>
    <w:rsid w:val="00451F0E"/>
    <w:rsid w:val="0047140E"/>
    <w:rsid w:val="00472188"/>
    <w:rsid w:val="004829BA"/>
    <w:rsid w:val="004A369B"/>
    <w:rsid w:val="004B4D3C"/>
    <w:rsid w:val="00505399"/>
    <w:rsid w:val="00514751"/>
    <w:rsid w:val="00586161"/>
    <w:rsid w:val="005D0471"/>
    <w:rsid w:val="005F11CA"/>
    <w:rsid w:val="005F4AB9"/>
    <w:rsid w:val="00615D1D"/>
    <w:rsid w:val="00664DC6"/>
    <w:rsid w:val="00684F39"/>
    <w:rsid w:val="00693B82"/>
    <w:rsid w:val="006977D6"/>
    <w:rsid w:val="006B20F9"/>
    <w:rsid w:val="006F7890"/>
    <w:rsid w:val="00744428"/>
    <w:rsid w:val="007776DC"/>
    <w:rsid w:val="007908B1"/>
    <w:rsid w:val="007B7FF6"/>
    <w:rsid w:val="007C0E1C"/>
    <w:rsid w:val="007D55B3"/>
    <w:rsid w:val="0086466C"/>
    <w:rsid w:val="00870491"/>
    <w:rsid w:val="00890943"/>
    <w:rsid w:val="00897C4E"/>
    <w:rsid w:val="008A5736"/>
    <w:rsid w:val="008C231F"/>
    <w:rsid w:val="008C521C"/>
    <w:rsid w:val="008F1244"/>
    <w:rsid w:val="008F5B3E"/>
    <w:rsid w:val="00914B58"/>
    <w:rsid w:val="00935D61"/>
    <w:rsid w:val="0094241D"/>
    <w:rsid w:val="009443F2"/>
    <w:rsid w:val="0095454C"/>
    <w:rsid w:val="009576D8"/>
    <w:rsid w:val="00994822"/>
    <w:rsid w:val="009A01D0"/>
    <w:rsid w:val="009B1B12"/>
    <w:rsid w:val="009C56B7"/>
    <w:rsid w:val="00A0080B"/>
    <w:rsid w:val="00A163EA"/>
    <w:rsid w:val="00A27CC6"/>
    <w:rsid w:val="00A5739E"/>
    <w:rsid w:val="00A602DC"/>
    <w:rsid w:val="00A8240E"/>
    <w:rsid w:val="00A84991"/>
    <w:rsid w:val="00A871CE"/>
    <w:rsid w:val="00A957D8"/>
    <w:rsid w:val="00AB04B3"/>
    <w:rsid w:val="00AC5215"/>
    <w:rsid w:val="00AD69F2"/>
    <w:rsid w:val="00AD6CC3"/>
    <w:rsid w:val="00B103D5"/>
    <w:rsid w:val="00B16341"/>
    <w:rsid w:val="00B20D4D"/>
    <w:rsid w:val="00B43DC3"/>
    <w:rsid w:val="00B4696C"/>
    <w:rsid w:val="00B57A71"/>
    <w:rsid w:val="00B708C4"/>
    <w:rsid w:val="00B861A5"/>
    <w:rsid w:val="00BA528F"/>
    <w:rsid w:val="00BC2AE3"/>
    <w:rsid w:val="00BE6F82"/>
    <w:rsid w:val="00C15458"/>
    <w:rsid w:val="00C24CAB"/>
    <w:rsid w:val="00C36CCF"/>
    <w:rsid w:val="00C42378"/>
    <w:rsid w:val="00C445CC"/>
    <w:rsid w:val="00C85B31"/>
    <w:rsid w:val="00CB1957"/>
    <w:rsid w:val="00CB362F"/>
    <w:rsid w:val="00CE798E"/>
    <w:rsid w:val="00D02311"/>
    <w:rsid w:val="00D33C3B"/>
    <w:rsid w:val="00D64CC3"/>
    <w:rsid w:val="00D82976"/>
    <w:rsid w:val="00D978F4"/>
    <w:rsid w:val="00DD2557"/>
    <w:rsid w:val="00DE0B25"/>
    <w:rsid w:val="00DF49BE"/>
    <w:rsid w:val="00E4715B"/>
    <w:rsid w:val="00E55682"/>
    <w:rsid w:val="00E57BC6"/>
    <w:rsid w:val="00E8799B"/>
    <w:rsid w:val="00E91547"/>
    <w:rsid w:val="00EA7693"/>
    <w:rsid w:val="00EC4F2E"/>
    <w:rsid w:val="00ED57A3"/>
    <w:rsid w:val="00ED7D4E"/>
    <w:rsid w:val="00F02A57"/>
    <w:rsid w:val="00F06644"/>
    <w:rsid w:val="00F121B7"/>
    <w:rsid w:val="00F70461"/>
    <w:rsid w:val="00F800DC"/>
    <w:rsid w:val="00FC7EA1"/>
    <w:rsid w:val="00FD1448"/>
    <w:rsid w:val="00FD2774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C0E1C"/>
    <w:pPr>
      <w:keepNext/>
      <w:outlineLvl w:val="0"/>
    </w:pPr>
    <w:rPr>
      <w:b/>
      <w:sz w:val="22"/>
      <w:szCs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C5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CB362F"/>
  </w:style>
  <w:style w:type="character" w:customStyle="1" w:styleId="apple-converted-space">
    <w:name w:val="apple-converted-space"/>
    <w:basedOn w:val="Zadanifontodlomka"/>
    <w:rsid w:val="00CB362F"/>
  </w:style>
  <w:style w:type="character" w:styleId="Hiperveza">
    <w:name w:val="Hyperlink"/>
    <w:rsid w:val="00CB362F"/>
    <w:rPr>
      <w:color w:val="0000FF"/>
      <w:u w:val="single"/>
    </w:rPr>
  </w:style>
  <w:style w:type="paragraph" w:styleId="Tekstbalonia">
    <w:name w:val="Balloon Text"/>
    <w:basedOn w:val="Normal"/>
    <w:semiHidden/>
    <w:rsid w:val="008F124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C7EA1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994822"/>
    <w:pPr>
      <w:spacing w:before="100" w:beforeAutospacing="1" w:after="100" w:afterAutospacing="1"/>
    </w:pPr>
  </w:style>
  <w:style w:type="character" w:customStyle="1" w:styleId="bold1">
    <w:name w:val="bold1"/>
    <w:rsid w:val="00994822"/>
    <w:rPr>
      <w:b/>
      <w:bCs/>
    </w:rPr>
  </w:style>
  <w:style w:type="paragraph" w:styleId="Tijeloteksta">
    <w:name w:val="Body Text"/>
    <w:basedOn w:val="Normal"/>
    <w:link w:val="TijelotekstaChar"/>
    <w:rsid w:val="00E55682"/>
    <w:pPr>
      <w:jc w:val="both"/>
    </w:pPr>
    <w:rPr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rsid w:val="00E55682"/>
    <w:rPr>
      <w:sz w:val="24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AC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C0E1C"/>
    <w:pPr>
      <w:keepNext/>
      <w:outlineLvl w:val="0"/>
    </w:pPr>
    <w:rPr>
      <w:b/>
      <w:sz w:val="22"/>
      <w:szCs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C5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CB362F"/>
  </w:style>
  <w:style w:type="character" w:customStyle="1" w:styleId="apple-converted-space">
    <w:name w:val="apple-converted-space"/>
    <w:basedOn w:val="Zadanifontodlomka"/>
    <w:rsid w:val="00CB362F"/>
  </w:style>
  <w:style w:type="character" w:styleId="Hiperveza">
    <w:name w:val="Hyperlink"/>
    <w:rsid w:val="00CB362F"/>
    <w:rPr>
      <w:color w:val="0000FF"/>
      <w:u w:val="single"/>
    </w:rPr>
  </w:style>
  <w:style w:type="paragraph" w:styleId="Tekstbalonia">
    <w:name w:val="Balloon Text"/>
    <w:basedOn w:val="Normal"/>
    <w:semiHidden/>
    <w:rsid w:val="008F124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C7EA1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994822"/>
    <w:pPr>
      <w:spacing w:before="100" w:beforeAutospacing="1" w:after="100" w:afterAutospacing="1"/>
    </w:pPr>
  </w:style>
  <w:style w:type="character" w:customStyle="1" w:styleId="bold1">
    <w:name w:val="bold1"/>
    <w:rsid w:val="00994822"/>
    <w:rPr>
      <w:b/>
      <w:bCs/>
    </w:rPr>
  </w:style>
  <w:style w:type="paragraph" w:styleId="Tijeloteksta">
    <w:name w:val="Body Text"/>
    <w:basedOn w:val="Normal"/>
    <w:link w:val="TijelotekstaChar"/>
    <w:rsid w:val="00E55682"/>
    <w:pPr>
      <w:jc w:val="both"/>
    </w:pPr>
    <w:rPr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rsid w:val="00E55682"/>
    <w:rPr>
      <w:sz w:val="24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AC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Pročelnik Upravnog odjela za gospodarstvo, na temelju članka 93</vt:lpstr>
      <vt:lpstr>Pročelnik Upravnog odjela za gospodarstvo, na temelju članka 93</vt:lpstr>
    </vt:vector>
  </TitlesOfParts>
  <Company/>
  <LinksUpToDate>false</LinksUpToDate>
  <CharactersWithSpaces>4754</CharactersWithSpaces>
  <SharedDoc>false</SharedDoc>
  <HLinks>
    <vt:vector size="18" baseType="variant"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Pročelnik Upravnog odjela za gospodarstvo, na temelju članka 93</dc:title>
  <dc:creator>Korisnik</dc:creator>
  <cp:lastModifiedBy>Korisnik</cp:lastModifiedBy>
  <cp:revision>3</cp:revision>
  <cp:lastPrinted>2019-10-22T07:25:00Z</cp:lastPrinted>
  <dcterms:created xsi:type="dcterms:W3CDTF">2019-10-22T10:42:00Z</dcterms:created>
  <dcterms:modified xsi:type="dcterms:W3CDTF">2019-10-22T10:42:00Z</dcterms:modified>
</cp:coreProperties>
</file>