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A45C" w14:textId="1DC7C344" w:rsidR="00675E2A" w:rsidRPr="00751864" w:rsidRDefault="00675E2A" w:rsidP="00675E2A">
      <w:pPr>
        <w:ind w:left="720" w:firstLine="720"/>
        <w:jc w:val="both"/>
      </w:pPr>
      <w:r w:rsidRPr="00751864">
        <w:t xml:space="preserve">   </w:t>
      </w:r>
      <w:r>
        <w:t xml:space="preserve">   </w:t>
      </w:r>
      <w:r w:rsidR="000F50C7">
        <w:t xml:space="preserve"> </w:t>
      </w:r>
      <w:r w:rsidR="007C5706">
        <w:t xml:space="preserve"> </w:t>
      </w:r>
      <w:r>
        <w:t xml:space="preserve">   </w:t>
      </w:r>
      <w:r w:rsidRPr="00751864">
        <w:t xml:space="preserve">   </w:t>
      </w:r>
      <w:r>
        <w:t xml:space="preserve">   </w:t>
      </w:r>
      <w:r>
        <w:rPr>
          <w:noProof/>
        </w:rPr>
        <w:drawing>
          <wp:inline distT="0" distB="0" distL="0" distR="0" wp14:anchorId="5369621E" wp14:editId="0CE60E2A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F11A6" w14:textId="4E57EA63" w:rsidR="00675E2A" w:rsidRPr="007D6421" w:rsidRDefault="00675E2A" w:rsidP="00675E2A">
      <w:pPr>
        <w:jc w:val="both"/>
        <w:rPr>
          <w:b/>
          <w:lang w:val="x-none"/>
        </w:rPr>
      </w:pPr>
      <w:r w:rsidRPr="00751864">
        <w:rPr>
          <w:b/>
          <w:lang w:val="x-none"/>
        </w:rPr>
        <w:t xml:space="preserve">               </w:t>
      </w:r>
      <w:r w:rsidR="007C5706">
        <w:rPr>
          <w:b/>
        </w:rPr>
        <w:t xml:space="preserve">  </w:t>
      </w:r>
      <w:r w:rsidRPr="00751864">
        <w:rPr>
          <w:b/>
          <w:lang w:val="x-none"/>
        </w:rPr>
        <w:t xml:space="preserve"> </w:t>
      </w:r>
      <w:r>
        <w:rPr>
          <w:b/>
        </w:rPr>
        <w:t xml:space="preserve"> </w:t>
      </w:r>
      <w:r w:rsidR="000F50C7">
        <w:rPr>
          <w:b/>
        </w:rPr>
        <w:t xml:space="preserve"> </w:t>
      </w:r>
      <w:r>
        <w:rPr>
          <w:b/>
        </w:rPr>
        <w:t xml:space="preserve">    </w:t>
      </w:r>
      <w:r w:rsidRPr="007D6421">
        <w:rPr>
          <w:b/>
          <w:lang w:val="x-none"/>
        </w:rPr>
        <w:t xml:space="preserve">REPUBLIKA HRVATSKA </w:t>
      </w:r>
    </w:p>
    <w:p w14:paraId="0CD4D7F0" w14:textId="4D33913F" w:rsidR="00675E2A" w:rsidRPr="007D6421" w:rsidRDefault="00675E2A" w:rsidP="00675E2A">
      <w:pPr>
        <w:jc w:val="both"/>
        <w:rPr>
          <w:b/>
          <w:lang w:val="x-none"/>
        </w:rPr>
      </w:pPr>
      <w:r w:rsidRPr="007D6421">
        <w:rPr>
          <w:b/>
        </w:rPr>
        <w:t xml:space="preserve">   </w:t>
      </w:r>
      <w:r>
        <w:rPr>
          <w:b/>
        </w:rPr>
        <w:t xml:space="preserve">   </w:t>
      </w:r>
      <w:r w:rsidR="007C5706">
        <w:rPr>
          <w:b/>
        </w:rPr>
        <w:t xml:space="preserve">  </w:t>
      </w:r>
      <w:r w:rsidR="000F50C7">
        <w:rPr>
          <w:b/>
        </w:rPr>
        <w:t xml:space="preserve"> </w:t>
      </w:r>
      <w:r w:rsidRPr="007D6421">
        <w:rPr>
          <w:b/>
          <w:lang w:val="x-none"/>
        </w:rPr>
        <w:t>BJELOVARSKO-BILOGORSKA ŽUPANIJA</w:t>
      </w:r>
    </w:p>
    <w:p w14:paraId="5C6CC25D" w14:textId="5B7C5E1E" w:rsidR="00675E2A" w:rsidRPr="007D6421" w:rsidRDefault="00675E2A" w:rsidP="00675E2A">
      <w:pPr>
        <w:pStyle w:val="Naslov1"/>
        <w:jc w:val="both"/>
        <w:rPr>
          <w:sz w:val="24"/>
          <w:szCs w:val="24"/>
        </w:rPr>
      </w:pPr>
      <w:r w:rsidRPr="007D6421">
        <w:rPr>
          <w:sz w:val="24"/>
          <w:szCs w:val="24"/>
        </w:rPr>
        <w:t xml:space="preserve">               </w:t>
      </w:r>
      <w:r w:rsidR="007C5706">
        <w:rPr>
          <w:sz w:val="24"/>
          <w:szCs w:val="24"/>
          <w:lang w:val="hr-HR"/>
        </w:rPr>
        <w:t xml:space="preserve"> </w:t>
      </w:r>
      <w:r w:rsidRPr="007D6421">
        <w:rPr>
          <w:sz w:val="24"/>
          <w:szCs w:val="24"/>
          <w:lang w:val="hr-HR"/>
        </w:rPr>
        <w:t xml:space="preserve">    </w:t>
      </w:r>
      <w:r w:rsidR="000F50C7">
        <w:rPr>
          <w:sz w:val="24"/>
          <w:szCs w:val="24"/>
          <w:lang w:val="hr-HR"/>
        </w:rPr>
        <w:t xml:space="preserve">  </w:t>
      </w:r>
      <w:r w:rsidRPr="007D6421">
        <w:rPr>
          <w:sz w:val="24"/>
          <w:szCs w:val="24"/>
          <w:lang w:val="hr-HR"/>
        </w:rPr>
        <w:t xml:space="preserve"> </w:t>
      </w:r>
      <w:r w:rsidRPr="007D6421">
        <w:rPr>
          <w:sz w:val="24"/>
          <w:szCs w:val="24"/>
        </w:rPr>
        <w:t>GRAD GRUBIŠNO POLJE</w:t>
      </w:r>
    </w:p>
    <w:p w14:paraId="31A79AFC" w14:textId="77777777" w:rsidR="000F50C7" w:rsidRDefault="00675E2A" w:rsidP="007C5706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</w:t>
      </w:r>
      <w:r w:rsidR="007C5706">
        <w:rPr>
          <w:b/>
        </w:rPr>
        <w:t xml:space="preserve">     </w:t>
      </w:r>
      <w:r w:rsidR="007C5706" w:rsidRPr="007C5706">
        <w:rPr>
          <w:b/>
        </w:rPr>
        <w:t>Povjerenstv</w:t>
      </w:r>
      <w:r w:rsidR="007C5706">
        <w:rPr>
          <w:b/>
        </w:rPr>
        <w:t>o</w:t>
      </w:r>
      <w:r w:rsidR="007C5706" w:rsidRPr="007C5706">
        <w:rPr>
          <w:b/>
        </w:rPr>
        <w:t xml:space="preserve"> za provedbu postupka</w:t>
      </w:r>
    </w:p>
    <w:p w14:paraId="7D07CA46" w14:textId="28326DB6" w:rsidR="007C5706" w:rsidRDefault="007C5706" w:rsidP="007C5706">
      <w:pPr>
        <w:autoSpaceDE w:val="0"/>
        <w:autoSpaceDN w:val="0"/>
        <w:adjustRightInd w:val="0"/>
        <w:rPr>
          <w:b/>
        </w:rPr>
      </w:pPr>
      <w:r w:rsidRPr="007C5706">
        <w:rPr>
          <w:b/>
        </w:rPr>
        <w:t xml:space="preserve"> izbora kandidata za prijam u službu</w:t>
      </w:r>
      <w:r>
        <w:rPr>
          <w:b/>
        </w:rPr>
        <w:t xml:space="preserve"> </w:t>
      </w:r>
      <w:r w:rsidRPr="007C5706">
        <w:rPr>
          <w:b/>
        </w:rPr>
        <w:t xml:space="preserve">na </w:t>
      </w:r>
      <w:r w:rsidR="000F50C7">
        <w:rPr>
          <w:b/>
        </w:rPr>
        <w:t>ne</w:t>
      </w:r>
      <w:r w:rsidRPr="007C5706">
        <w:rPr>
          <w:b/>
        </w:rPr>
        <w:t>određeno vrijeme</w:t>
      </w:r>
    </w:p>
    <w:p w14:paraId="6B5AE8F6" w14:textId="1FD731F9" w:rsidR="00CD37E8" w:rsidRDefault="007C5706" w:rsidP="007C5706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</w:t>
      </w:r>
      <w:r w:rsidR="00AA4CAE">
        <w:rPr>
          <w:b/>
        </w:rPr>
        <w:t xml:space="preserve">            </w:t>
      </w:r>
      <w:r w:rsidR="000F50C7">
        <w:rPr>
          <w:b/>
        </w:rPr>
        <w:t xml:space="preserve">  </w:t>
      </w:r>
      <w:r>
        <w:rPr>
          <w:b/>
        </w:rPr>
        <w:t xml:space="preserve">   </w:t>
      </w:r>
      <w:r w:rsidR="00AA4CAE">
        <w:rPr>
          <w:b/>
        </w:rPr>
        <w:t xml:space="preserve">referenta-blagajnika </w:t>
      </w:r>
    </w:p>
    <w:p w14:paraId="56BDBB7B" w14:textId="77777777" w:rsidR="007C5706" w:rsidRDefault="007C5706" w:rsidP="007C5706">
      <w:pPr>
        <w:autoSpaceDE w:val="0"/>
        <w:autoSpaceDN w:val="0"/>
        <w:adjustRightInd w:val="0"/>
        <w:rPr>
          <w:b/>
          <w:bCs/>
        </w:rPr>
      </w:pPr>
    </w:p>
    <w:p w14:paraId="01B950D3" w14:textId="77777777" w:rsidR="000F50C7" w:rsidRPr="00C82B6F" w:rsidRDefault="000F50C7" w:rsidP="000F50C7">
      <w:pPr>
        <w:jc w:val="both"/>
        <w:rPr>
          <w:rStyle w:val="apple-style-span"/>
        </w:rPr>
      </w:pPr>
      <w:r w:rsidRPr="00C82B6F">
        <w:rPr>
          <w:rStyle w:val="apple-style-span"/>
        </w:rPr>
        <w:t>KLASA: 112-0</w:t>
      </w:r>
      <w:r>
        <w:rPr>
          <w:rStyle w:val="apple-style-span"/>
        </w:rPr>
        <w:t>2</w:t>
      </w:r>
      <w:r w:rsidRPr="00C82B6F">
        <w:rPr>
          <w:rStyle w:val="apple-style-span"/>
        </w:rPr>
        <w:t>/2</w:t>
      </w:r>
      <w:r>
        <w:rPr>
          <w:rStyle w:val="apple-style-span"/>
        </w:rPr>
        <w:t>6</w:t>
      </w:r>
      <w:r w:rsidRPr="00C82B6F">
        <w:rPr>
          <w:rStyle w:val="apple-style-span"/>
        </w:rPr>
        <w:t>-01/</w:t>
      </w:r>
      <w:r>
        <w:rPr>
          <w:rStyle w:val="apple-style-span"/>
        </w:rPr>
        <w:t>1</w:t>
      </w:r>
    </w:p>
    <w:p w14:paraId="3D5E6DE4" w14:textId="46823A1D" w:rsidR="000F50C7" w:rsidRPr="007248BC" w:rsidRDefault="000F50C7" w:rsidP="000F50C7">
      <w:pPr>
        <w:jc w:val="both"/>
        <w:rPr>
          <w:rStyle w:val="apple-style-span"/>
        </w:rPr>
      </w:pPr>
      <w:r w:rsidRPr="007248BC">
        <w:rPr>
          <w:rStyle w:val="apple-style-span"/>
        </w:rPr>
        <w:t>URBROJ: 2103-5-0</w:t>
      </w:r>
      <w:r>
        <w:rPr>
          <w:rStyle w:val="apple-style-span"/>
        </w:rPr>
        <w:t>1</w:t>
      </w:r>
      <w:r w:rsidRPr="007248BC">
        <w:rPr>
          <w:rStyle w:val="apple-style-span"/>
        </w:rPr>
        <w:t>/01-2</w:t>
      </w:r>
      <w:r>
        <w:rPr>
          <w:rStyle w:val="apple-style-span"/>
        </w:rPr>
        <w:t>6</w:t>
      </w:r>
      <w:r w:rsidRPr="007248BC">
        <w:rPr>
          <w:rStyle w:val="apple-style-span"/>
        </w:rPr>
        <w:t>-</w:t>
      </w:r>
      <w:r>
        <w:rPr>
          <w:rStyle w:val="apple-style-span"/>
        </w:rPr>
        <w:t>5</w:t>
      </w:r>
    </w:p>
    <w:p w14:paraId="19A80FFE" w14:textId="6AAAA95B" w:rsidR="00076306" w:rsidRDefault="000F50C7" w:rsidP="000F50C7">
      <w:pPr>
        <w:autoSpaceDE w:val="0"/>
        <w:autoSpaceDN w:val="0"/>
        <w:adjustRightInd w:val="0"/>
        <w:jc w:val="both"/>
        <w:rPr>
          <w:rStyle w:val="apple-style-span"/>
        </w:rPr>
      </w:pPr>
      <w:r w:rsidRPr="007248BC">
        <w:rPr>
          <w:rStyle w:val="apple-style-span"/>
        </w:rPr>
        <w:t xml:space="preserve">Grubišno Polje, </w:t>
      </w:r>
      <w:r>
        <w:rPr>
          <w:rStyle w:val="apple-style-span"/>
        </w:rPr>
        <w:t>29</w:t>
      </w:r>
      <w:r w:rsidRPr="007248BC">
        <w:rPr>
          <w:rStyle w:val="apple-style-span"/>
        </w:rPr>
        <w:t xml:space="preserve">. </w:t>
      </w:r>
      <w:r>
        <w:rPr>
          <w:rStyle w:val="apple-style-span"/>
        </w:rPr>
        <w:t>travnja</w:t>
      </w:r>
      <w:r w:rsidRPr="007248BC">
        <w:rPr>
          <w:rStyle w:val="apple-style-span"/>
        </w:rPr>
        <w:t xml:space="preserve"> 202</w:t>
      </w:r>
      <w:r>
        <w:rPr>
          <w:rStyle w:val="apple-style-span"/>
        </w:rPr>
        <w:t>6</w:t>
      </w:r>
      <w:r w:rsidRPr="007248BC">
        <w:rPr>
          <w:rStyle w:val="apple-style-span"/>
        </w:rPr>
        <w:t>.</w:t>
      </w:r>
    </w:p>
    <w:p w14:paraId="2BA73683" w14:textId="77777777" w:rsidR="000F50C7" w:rsidRPr="008B52B8" w:rsidRDefault="000F50C7" w:rsidP="000F50C7">
      <w:pPr>
        <w:autoSpaceDE w:val="0"/>
        <w:autoSpaceDN w:val="0"/>
        <w:adjustRightInd w:val="0"/>
        <w:jc w:val="both"/>
        <w:rPr>
          <w:b/>
          <w:bCs/>
        </w:rPr>
      </w:pPr>
    </w:p>
    <w:p w14:paraId="5F7A4908" w14:textId="77777777" w:rsidR="00F54633" w:rsidRPr="00076306" w:rsidRDefault="00F54633" w:rsidP="00F54633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076306">
        <w:rPr>
          <w:b/>
          <w:bCs/>
          <w:sz w:val="28"/>
        </w:rPr>
        <w:t>OBAVIJEST</w:t>
      </w:r>
    </w:p>
    <w:p w14:paraId="715095DD" w14:textId="77777777" w:rsidR="00CD37E8" w:rsidRPr="00076306" w:rsidRDefault="00F54633" w:rsidP="00F54633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076306">
        <w:rPr>
          <w:b/>
          <w:bCs/>
          <w:sz w:val="28"/>
        </w:rPr>
        <w:t>o opisu poslova, poda</w:t>
      </w:r>
      <w:r w:rsidR="00F05E2F" w:rsidRPr="00076306">
        <w:rPr>
          <w:b/>
          <w:bCs/>
          <w:sz w:val="28"/>
        </w:rPr>
        <w:t>cima</w:t>
      </w:r>
      <w:r w:rsidRPr="00076306">
        <w:rPr>
          <w:b/>
          <w:bCs/>
          <w:sz w:val="28"/>
        </w:rPr>
        <w:t xml:space="preserve"> o plaći</w:t>
      </w:r>
      <w:r w:rsidR="00F05E2F" w:rsidRPr="00076306">
        <w:rPr>
          <w:b/>
          <w:bCs/>
          <w:sz w:val="28"/>
        </w:rPr>
        <w:t>,</w:t>
      </w:r>
      <w:r w:rsidRPr="00076306">
        <w:rPr>
          <w:b/>
          <w:bCs/>
          <w:sz w:val="28"/>
        </w:rPr>
        <w:t xml:space="preserve"> popisu pravih izvora za prethodnu provjeru znanja</w:t>
      </w:r>
      <w:r w:rsidR="000F0827" w:rsidRPr="00076306">
        <w:rPr>
          <w:b/>
          <w:bCs/>
          <w:sz w:val="28"/>
        </w:rPr>
        <w:t xml:space="preserve"> te pravilima testiranja kandidata</w:t>
      </w:r>
    </w:p>
    <w:p w14:paraId="3B9236F2" w14:textId="77777777" w:rsidR="00F54633" w:rsidRPr="00F61129" w:rsidRDefault="00F54633" w:rsidP="00F54633">
      <w:pPr>
        <w:autoSpaceDE w:val="0"/>
        <w:autoSpaceDN w:val="0"/>
        <w:adjustRightInd w:val="0"/>
        <w:jc w:val="center"/>
        <w:rPr>
          <w:b/>
          <w:bCs/>
        </w:rPr>
      </w:pPr>
    </w:p>
    <w:p w14:paraId="7352BEE6" w14:textId="77777777" w:rsidR="00F61129" w:rsidRPr="00F61129" w:rsidRDefault="00F61129" w:rsidP="00CD37E8">
      <w:pPr>
        <w:autoSpaceDE w:val="0"/>
        <w:autoSpaceDN w:val="0"/>
        <w:adjustRightInd w:val="0"/>
        <w:rPr>
          <w:b/>
          <w:bCs/>
        </w:rPr>
      </w:pPr>
    </w:p>
    <w:p w14:paraId="4872675A" w14:textId="77777777" w:rsidR="00F54633" w:rsidRPr="00076306" w:rsidRDefault="00F54633" w:rsidP="00E57DEB">
      <w:pPr>
        <w:autoSpaceDE w:val="0"/>
        <w:autoSpaceDN w:val="0"/>
        <w:adjustRightInd w:val="0"/>
        <w:jc w:val="both"/>
        <w:rPr>
          <w:b/>
        </w:rPr>
      </w:pPr>
      <w:r w:rsidRPr="00076306">
        <w:rPr>
          <w:b/>
        </w:rPr>
        <w:t>OPIS POSLOVA</w:t>
      </w:r>
    </w:p>
    <w:p w14:paraId="67F3D3D1" w14:textId="145D9EF1" w:rsidR="00A63BFB" w:rsidRPr="00076306" w:rsidRDefault="00AA4CAE" w:rsidP="00E57DEB">
      <w:pPr>
        <w:autoSpaceDE w:val="0"/>
        <w:autoSpaceDN w:val="0"/>
        <w:adjustRightInd w:val="0"/>
        <w:jc w:val="both"/>
      </w:pPr>
      <w:r>
        <w:t>Referent-blagajnik</w:t>
      </w:r>
      <w:r w:rsidR="00A67847" w:rsidRPr="00A67847">
        <w:t xml:space="preserve"> </w:t>
      </w:r>
      <w:r w:rsidR="00A63BFB" w:rsidRPr="00076306">
        <w:t>obavlja</w:t>
      </w:r>
      <w:r w:rsidR="00F54633" w:rsidRPr="00076306">
        <w:t xml:space="preserve"> sljedeće poslove</w:t>
      </w:r>
      <w:r w:rsidR="00A63BFB" w:rsidRPr="00076306">
        <w:t>:</w:t>
      </w:r>
    </w:p>
    <w:p w14:paraId="03E7EB5D" w14:textId="76F6E11B" w:rsidR="00AA4CAE" w:rsidRPr="00AA4CAE" w:rsidRDefault="00AA4CAE" w:rsidP="00AA4CAE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-v</w:t>
      </w:r>
      <w:r w:rsidRPr="00AA4CAE">
        <w:rPr>
          <w:rFonts w:eastAsia="Calibri"/>
          <w:bCs/>
          <w:color w:val="000000"/>
        </w:rPr>
        <w:t xml:space="preserve">odi blagajničko poslovanje,  vrši obračun i isplatu plaća i drugih primanja djelatnika Grada,  vrši obračun i isplatu plaća i drugih primanja djelatnika Javne vatrogasne postrojbe Grada Grubišnoga Polja,  Razvojne agencije </w:t>
      </w:r>
      <w:proofErr w:type="spellStart"/>
      <w:r w:rsidRPr="00AA4CAE">
        <w:rPr>
          <w:rFonts w:eastAsia="Calibri"/>
          <w:bCs/>
          <w:color w:val="000000"/>
        </w:rPr>
        <w:t>Agro</w:t>
      </w:r>
      <w:proofErr w:type="spellEnd"/>
      <w:r w:rsidRPr="00AA4CAE">
        <w:rPr>
          <w:rFonts w:eastAsia="Calibri"/>
          <w:bCs/>
          <w:color w:val="000000"/>
        </w:rPr>
        <w:t xml:space="preserve">,  djelatnika Programa koje provodi Grad te vrši obračun i isplatu naknada za Gradsko vijeće, zamjenika gradonačelnika i radna tijela. </w:t>
      </w:r>
    </w:p>
    <w:p w14:paraId="733CF97E" w14:textId="410AC19E" w:rsidR="00AA4CAE" w:rsidRPr="00AA4CAE" w:rsidRDefault="00AA4CAE" w:rsidP="00AA4CAE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-o</w:t>
      </w:r>
      <w:r w:rsidRPr="00AA4CAE">
        <w:rPr>
          <w:rFonts w:eastAsia="Calibri"/>
          <w:bCs/>
          <w:color w:val="000000"/>
        </w:rPr>
        <w:t xml:space="preserve">bavlja sve isplate socijalnog karaktera (pomoći, božićnice, </w:t>
      </w:r>
      <w:proofErr w:type="spellStart"/>
      <w:r w:rsidRPr="00AA4CAE">
        <w:rPr>
          <w:rFonts w:eastAsia="Calibri"/>
          <w:bCs/>
          <w:color w:val="000000"/>
        </w:rPr>
        <w:t>uskrsnice</w:t>
      </w:r>
      <w:proofErr w:type="spellEnd"/>
      <w:r w:rsidRPr="00AA4CAE">
        <w:rPr>
          <w:rFonts w:eastAsia="Calibri"/>
          <w:bCs/>
          <w:color w:val="000000"/>
        </w:rPr>
        <w:t xml:space="preserve"> i sl.) izrađuje sva izvješća (porezna, statistička i dr.) vezano uz obračun plaće, izrađuje sva porezna i statistička izvješća vezano uz isplate naknada i drugih oporezivih i neoporezivih primanja, prati potrošnju goriva po dostavljenim putnim radnim listovima za službene automobile.</w:t>
      </w:r>
    </w:p>
    <w:p w14:paraId="053C4526" w14:textId="1361D0C1" w:rsidR="00AA4CAE" w:rsidRPr="00AA4CAE" w:rsidRDefault="00AA4CAE" w:rsidP="00AA4CAE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-k</w:t>
      </w:r>
      <w:r w:rsidRPr="00AA4CAE">
        <w:rPr>
          <w:rFonts w:eastAsia="Calibri"/>
          <w:bCs/>
          <w:color w:val="000000"/>
        </w:rPr>
        <w:t xml:space="preserve">ontira, knjiži i prati financijsku dokumentaciju vezano uz poslovanje Javne vatrogasne postrojbe Grada Grubišnoga Polja i Razvojne agencije </w:t>
      </w:r>
      <w:proofErr w:type="spellStart"/>
      <w:r w:rsidRPr="00AA4CAE">
        <w:rPr>
          <w:rFonts w:eastAsia="Calibri"/>
          <w:bCs/>
          <w:color w:val="000000"/>
        </w:rPr>
        <w:t>Agro</w:t>
      </w:r>
      <w:proofErr w:type="spellEnd"/>
      <w:r w:rsidRPr="00AA4CAE">
        <w:rPr>
          <w:rFonts w:eastAsia="Calibri"/>
          <w:bCs/>
          <w:color w:val="000000"/>
        </w:rPr>
        <w:t xml:space="preserve"> Grubišno Polje.</w:t>
      </w:r>
    </w:p>
    <w:p w14:paraId="3020B495" w14:textId="32ACE0D0" w:rsidR="00F54633" w:rsidRPr="00076306" w:rsidRDefault="00AA4CAE" w:rsidP="00AA4CAE">
      <w:pPr>
        <w:autoSpaceDE w:val="0"/>
        <w:autoSpaceDN w:val="0"/>
        <w:adjustRightInd w:val="0"/>
        <w:jc w:val="both"/>
        <w:rPr>
          <w:rFonts w:eastAsia="Calibri" w:cs="Calibri"/>
          <w:color w:val="000000"/>
        </w:rPr>
      </w:pPr>
      <w:r>
        <w:rPr>
          <w:rFonts w:eastAsia="Calibri"/>
          <w:bCs/>
          <w:color w:val="000000"/>
        </w:rPr>
        <w:t>-o</w:t>
      </w:r>
      <w:r w:rsidRPr="00AA4CAE">
        <w:rPr>
          <w:rFonts w:eastAsia="Calibri"/>
          <w:bCs/>
          <w:color w:val="000000"/>
        </w:rPr>
        <w:t>bavlja i druge poslove koje mu povjeri voditelj.</w:t>
      </w:r>
    </w:p>
    <w:p w14:paraId="71BC8201" w14:textId="77777777" w:rsidR="00391426" w:rsidRPr="00076306" w:rsidRDefault="00E57DEB" w:rsidP="00E57DEB">
      <w:pPr>
        <w:autoSpaceDE w:val="0"/>
        <w:autoSpaceDN w:val="0"/>
        <w:adjustRightInd w:val="0"/>
        <w:jc w:val="both"/>
      </w:pPr>
      <w:r w:rsidRPr="00076306">
        <w:t xml:space="preserve"> </w:t>
      </w:r>
    </w:p>
    <w:p w14:paraId="67D4644F" w14:textId="77777777" w:rsidR="00F61129" w:rsidRPr="00076306" w:rsidRDefault="00F54633" w:rsidP="00CD37E8">
      <w:pPr>
        <w:autoSpaceDE w:val="0"/>
        <w:autoSpaceDN w:val="0"/>
        <w:adjustRightInd w:val="0"/>
        <w:rPr>
          <w:b/>
          <w:bCs/>
        </w:rPr>
      </w:pPr>
      <w:r w:rsidRPr="00076306">
        <w:rPr>
          <w:b/>
          <w:bCs/>
        </w:rPr>
        <w:t>VISINA PLAĆE</w:t>
      </w:r>
    </w:p>
    <w:p w14:paraId="3A5DFCB4" w14:textId="0B7117C9" w:rsidR="00675E2A" w:rsidRDefault="00675E2A" w:rsidP="00675E2A">
      <w:pPr>
        <w:pStyle w:val="Default"/>
        <w:jc w:val="both"/>
        <w:rPr>
          <w:rFonts w:ascii="Times New Roman" w:hAnsi="Times New Roman" w:cs="Times New Roman"/>
        </w:rPr>
      </w:pPr>
      <w:r w:rsidRPr="0079544E">
        <w:rPr>
          <w:rFonts w:ascii="Times New Roman" w:hAnsi="Times New Roman" w:cs="Times New Roman"/>
        </w:rPr>
        <w:t xml:space="preserve">Bruto plaću čini umnožak koeficijenta složenosti poslova </w:t>
      </w:r>
      <w:r w:rsidR="00AA4CAE">
        <w:rPr>
          <w:rFonts w:ascii="Times New Roman" w:hAnsi="Times New Roman" w:cs="Times New Roman"/>
        </w:rPr>
        <w:t>2,750</w:t>
      </w:r>
      <w:r w:rsidR="00A027C0">
        <w:rPr>
          <w:rFonts w:ascii="Times New Roman" w:hAnsi="Times New Roman" w:cs="Times New Roman"/>
        </w:rPr>
        <w:t xml:space="preserve"> </w:t>
      </w:r>
      <w:r w:rsidRPr="0079544E">
        <w:rPr>
          <w:rFonts w:ascii="Times New Roman" w:hAnsi="Times New Roman" w:cs="Times New Roman"/>
        </w:rPr>
        <w:t>koji je utvrđen Odlukom o koeficijentima za obračun plaće službenika i namještenika Grada Grubišnoga Polja i osnovice za izračun plaće</w:t>
      </w:r>
      <w:r w:rsidR="00794AF6">
        <w:rPr>
          <w:rFonts w:ascii="Times New Roman" w:hAnsi="Times New Roman" w:cs="Times New Roman"/>
        </w:rPr>
        <w:t xml:space="preserve"> </w:t>
      </w:r>
      <w:r w:rsidR="000F50C7" w:rsidRPr="000F50C7">
        <w:rPr>
          <w:rFonts w:ascii="Times New Roman" w:hAnsi="Times New Roman" w:cs="Times New Roman"/>
        </w:rPr>
        <w:t xml:space="preserve">587,90 </w:t>
      </w:r>
      <w:r w:rsidR="00AA4CAE" w:rsidRPr="00AA4CAE">
        <w:rPr>
          <w:rFonts w:ascii="Times New Roman" w:hAnsi="Times New Roman" w:cs="Times New Roman"/>
        </w:rPr>
        <w:t xml:space="preserve">eura </w:t>
      </w:r>
      <w:r w:rsidRPr="0079544E">
        <w:rPr>
          <w:rFonts w:ascii="Times New Roman" w:hAnsi="Times New Roman" w:cs="Times New Roman"/>
        </w:rPr>
        <w:t>koja je utvrđena Kolektivnim ugovorom za službenike i namještenike u upravnim tijelima Grada Grubišnoga Polja, uz povećanje od 0,5 % za svaku godinu radnog staža.</w:t>
      </w:r>
    </w:p>
    <w:p w14:paraId="11D1FA21" w14:textId="77777777" w:rsidR="00F61129" w:rsidRPr="00076306" w:rsidRDefault="00F61129" w:rsidP="00CD37E8">
      <w:pPr>
        <w:autoSpaceDE w:val="0"/>
        <w:autoSpaceDN w:val="0"/>
        <w:adjustRightInd w:val="0"/>
      </w:pPr>
    </w:p>
    <w:p w14:paraId="3F757A76" w14:textId="77777777" w:rsidR="00857744" w:rsidRPr="00076306" w:rsidRDefault="00857744" w:rsidP="00CD37E8">
      <w:pPr>
        <w:autoSpaceDE w:val="0"/>
        <w:autoSpaceDN w:val="0"/>
        <w:adjustRightInd w:val="0"/>
        <w:rPr>
          <w:b/>
        </w:rPr>
      </w:pPr>
      <w:r w:rsidRPr="00076306">
        <w:rPr>
          <w:b/>
        </w:rPr>
        <w:t>PRAVNI IZVORI ZA PRETHODNU PROVJERU ZNANJA</w:t>
      </w:r>
    </w:p>
    <w:p w14:paraId="4BC1F4CE" w14:textId="77777777" w:rsidR="00682BC6" w:rsidRDefault="00682BC6" w:rsidP="00CD37E8">
      <w:pPr>
        <w:autoSpaceDE w:val="0"/>
        <w:autoSpaceDN w:val="0"/>
        <w:adjustRightInd w:val="0"/>
      </w:pPr>
    </w:p>
    <w:p w14:paraId="120BBFF0" w14:textId="1FF316E4" w:rsidR="00CD37E8" w:rsidRPr="00076306" w:rsidRDefault="00CD37E8" w:rsidP="00CD37E8">
      <w:pPr>
        <w:autoSpaceDE w:val="0"/>
        <w:autoSpaceDN w:val="0"/>
        <w:adjustRightInd w:val="0"/>
      </w:pPr>
      <w:r w:rsidRPr="00076306">
        <w:t>Pravni i drugi izvori za pripremanje kandidata</w:t>
      </w:r>
      <w:r w:rsidR="00BF491A" w:rsidRPr="00076306">
        <w:t xml:space="preserve"> za provjeru znanja</w:t>
      </w:r>
      <w:r w:rsidRPr="00076306">
        <w:t>:</w:t>
      </w:r>
    </w:p>
    <w:p w14:paraId="67CF1108" w14:textId="77777777" w:rsidR="00857744" w:rsidRPr="00076306" w:rsidRDefault="00857744" w:rsidP="00CD37E8">
      <w:pPr>
        <w:autoSpaceDE w:val="0"/>
        <w:autoSpaceDN w:val="0"/>
        <w:adjustRightInd w:val="0"/>
      </w:pPr>
    </w:p>
    <w:p w14:paraId="524563C3" w14:textId="77777777" w:rsidR="00682BC6" w:rsidRPr="007D6421" w:rsidRDefault="00682BC6" w:rsidP="00682BC6">
      <w:pPr>
        <w:pStyle w:val="Default"/>
        <w:spacing w:after="13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- Zakon o lokalnoj i područnoj (regionalnoj) samoupravi („Narodne novine“ br. </w:t>
      </w:r>
      <w:r w:rsidRPr="00C31D2C">
        <w:rPr>
          <w:rFonts w:ascii="Times New Roman" w:hAnsi="Times New Roman" w:cs="Times New Roman"/>
        </w:rPr>
        <w:t>33/01, 60/01, 129/05, 109/07, 125/08, 36/09, 36/09, 150/11, 144/12, 19/13, 137/15, 123/17, 98/19</w:t>
      </w:r>
      <w:r>
        <w:rPr>
          <w:rFonts w:ascii="Times New Roman" w:hAnsi="Times New Roman" w:cs="Times New Roman"/>
        </w:rPr>
        <w:t xml:space="preserve"> i</w:t>
      </w:r>
      <w:r w:rsidRPr="00C31D2C">
        <w:rPr>
          <w:rFonts w:ascii="Times New Roman" w:hAnsi="Times New Roman" w:cs="Times New Roman"/>
        </w:rPr>
        <w:t xml:space="preserve"> 144/20</w:t>
      </w:r>
      <w:r w:rsidRPr="007D6421">
        <w:rPr>
          <w:rFonts w:ascii="Times New Roman" w:hAnsi="Times New Roman" w:cs="Times New Roman"/>
        </w:rPr>
        <w:t xml:space="preserve">) </w:t>
      </w:r>
    </w:p>
    <w:p w14:paraId="4B1100D6" w14:textId="6BCD64EB" w:rsidR="00682BC6" w:rsidRDefault="00682BC6" w:rsidP="00682BC6">
      <w:pPr>
        <w:pStyle w:val="Default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- Zakon o službenicima i namještenicima u lokalnoj i područnoj (regionalnoj) samoupravi („Narodne novine“ br. </w:t>
      </w:r>
      <w:r w:rsidRPr="00C31D2C">
        <w:rPr>
          <w:rFonts w:ascii="Times New Roman" w:hAnsi="Times New Roman" w:cs="Times New Roman"/>
        </w:rPr>
        <w:t>86/08, 61/11, 04/18</w:t>
      </w:r>
      <w:r w:rsidR="00AA4CA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31D2C">
        <w:rPr>
          <w:rFonts w:ascii="Times New Roman" w:hAnsi="Times New Roman" w:cs="Times New Roman"/>
        </w:rPr>
        <w:t>112/19</w:t>
      </w:r>
      <w:r w:rsidR="00AA4CAE">
        <w:rPr>
          <w:rFonts w:ascii="Times New Roman" w:hAnsi="Times New Roman" w:cs="Times New Roman"/>
        </w:rPr>
        <w:t xml:space="preserve"> i 17/25</w:t>
      </w:r>
      <w:r w:rsidRPr="007D6421">
        <w:rPr>
          <w:rFonts w:ascii="Times New Roman" w:hAnsi="Times New Roman" w:cs="Times New Roman"/>
        </w:rPr>
        <w:t xml:space="preserve">) </w:t>
      </w:r>
    </w:p>
    <w:p w14:paraId="6659F924" w14:textId="66D98354" w:rsidR="00682BC6" w:rsidRDefault="00682BC6" w:rsidP="00682BC6">
      <w:r>
        <w:t xml:space="preserve">- </w:t>
      </w:r>
      <w:r w:rsidRPr="00BC2197">
        <w:t>Zakon o proračunu (</w:t>
      </w:r>
      <w:r w:rsidRPr="00270679">
        <w:t>„Narodne novine“ br</w:t>
      </w:r>
      <w:r>
        <w:t>.</w:t>
      </w:r>
      <w:r w:rsidRPr="00270679">
        <w:t xml:space="preserve"> 144/21</w:t>
      </w:r>
      <w:r w:rsidRPr="00BC2197">
        <w:t>)</w:t>
      </w:r>
    </w:p>
    <w:p w14:paraId="25D9E356" w14:textId="77777777" w:rsidR="007379A6" w:rsidRDefault="007379A6" w:rsidP="00682BC6">
      <w:r>
        <w:lastRenderedPageBreak/>
        <w:t xml:space="preserve">- </w:t>
      </w:r>
      <w:r w:rsidRPr="007379A6">
        <w:t>Pravilnik o proračunskom računovodstvu i računskom planu</w:t>
      </w:r>
      <w:r>
        <w:t xml:space="preserve"> („Narodne novine“ br. </w:t>
      </w:r>
    </w:p>
    <w:p w14:paraId="41902088" w14:textId="45470662" w:rsidR="007379A6" w:rsidRPr="00BC2197" w:rsidRDefault="007379A6" w:rsidP="00682BC6">
      <w:r>
        <w:t xml:space="preserve">  </w:t>
      </w:r>
      <w:r w:rsidR="00AA4CAE" w:rsidRPr="00AA4CAE">
        <w:t>158/2023, 154/2024</w:t>
      </w:r>
      <w:r>
        <w:t>)</w:t>
      </w:r>
    </w:p>
    <w:p w14:paraId="24B7CD65" w14:textId="10873FA3" w:rsidR="00682BC6" w:rsidRPr="00BC2197" w:rsidRDefault="00682BC6" w:rsidP="00682BC6">
      <w:r>
        <w:t xml:space="preserve">- </w:t>
      </w:r>
      <w:r w:rsidRPr="00BC2197">
        <w:t>Zakon o lokalnim porezima (</w:t>
      </w:r>
      <w:r w:rsidRPr="00270679">
        <w:t xml:space="preserve">„Narodne novine“ br. </w:t>
      </w:r>
      <w:r w:rsidRPr="00BC2197">
        <w:t xml:space="preserve"> </w:t>
      </w:r>
      <w:r w:rsidR="00AA4CAE" w:rsidRPr="00AA4CAE">
        <w:t>115/2016, 101/2017, 114/2022, 114/2023, 152/2024</w:t>
      </w:r>
      <w:r w:rsidRPr="00BC2197">
        <w:t xml:space="preserve">)  </w:t>
      </w:r>
    </w:p>
    <w:p w14:paraId="3A4F6413" w14:textId="03A25C16" w:rsidR="00682BC6" w:rsidRPr="00BC2197" w:rsidRDefault="00682BC6" w:rsidP="00682BC6">
      <w:pPr>
        <w:jc w:val="both"/>
      </w:pPr>
      <w:r>
        <w:t>-</w:t>
      </w:r>
      <w:r w:rsidRPr="00BC2197">
        <w:t xml:space="preserve">Zakon o financiranju jedinica lokalne i područne (regionalne) samouprave </w:t>
      </w:r>
      <w:r>
        <w:br/>
      </w:r>
      <w:r w:rsidRPr="00BC2197">
        <w:t>(</w:t>
      </w:r>
      <w:r w:rsidRPr="00270679">
        <w:t xml:space="preserve">„Narodne novine“ br. </w:t>
      </w:r>
      <w:r>
        <w:t xml:space="preserve"> </w:t>
      </w:r>
      <w:r w:rsidR="00AA4CAE" w:rsidRPr="00AA4CAE">
        <w:t>127/2017, 138/2020, 151/2022, 114/2023</w:t>
      </w:r>
      <w:r w:rsidRPr="00BC2197">
        <w:t>)</w:t>
      </w:r>
    </w:p>
    <w:p w14:paraId="12BEF237" w14:textId="24D1BAEC" w:rsidR="00682BC6" w:rsidRPr="00BC2197" w:rsidRDefault="00682BC6" w:rsidP="00682BC6">
      <w:pPr>
        <w:jc w:val="both"/>
      </w:pPr>
      <w:r>
        <w:t xml:space="preserve">- </w:t>
      </w:r>
      <w:r w:rsidRPr="00BC2197">
        <w:t xml:space="preserve">Opći porezni zakon </w:t>
      </w:r>
      <w:r w:rsidRPr="00270679">
        <w:t xml:space="preserve">(„Narodne novine“ br. </w:t>
      </w:r>
      <w:r w:rsidR="00297EE5" w:rsidRPr="00297EE5">
        <w:t>115/2016, 106/2018, 121/2019, 32/2020, 42/2020, 114/2022, 152/2024</w:t>
      </w:r>
      <w:r w:rsidR="00F94BA7">
        <w:t xml:space="preserve"> i 151/2025</w:t>
      </w:r>
      <w:r w:rsidRPr="00BC2197">
        <w:t xml:space="preserve">)  </w:t>
      </w:r>
    </w:p>
    <w:p w14:paraId="425EDC21" w14:textId="67731BA2" w:rsidR="00682BC6" w:rsidRPr="00BC2197" w:rsidRDefault="00682BC6" w:rsidP="00682BC6">
      <w:pPr>
        <w:jc w:val="both"/>
      </w:pPr>
      <w:r>
        <w:t xml:space="preserve">- </w:t>
      </w:r>
      <w:r w:rsidRPr="00BC2197">
        <w:t>Zakon o porezu na dohodak (</w:t>
      </w:r>
      <w:r w:rsidRPr="00270679">
        <w:t xml:space="preserve">„Narodne novine“ br. </w:t>
      </w:r>
      <w:r w:rsidRPr="00BC2197">
        <w:t xml:space="preserve"> </w:t>
      </w:r>
      <w:r w:rsidR="00297EE5" w:rsidRPr="00297EE5">
        <w:t>115/2016, 106/2018, 121/2019, 32/2020, 138/2020, 151/2022, 114/2023, 152/2024</w:t>
      </w:r>
      <w:r w:rsidRPr="00BC2197">
        <w:t>)</w:t>
      </w:r>
      <w:r>
        <w:t>.</w:t>
      </w:r>
      <w:r w:rsidRPr="00BC2197">
        <w:t xml:space="preserve">  </w:t>
      </w:r>
    </w:p>
    <w:p w14:paraId="03E527E5" w14:textId="77777777" w:rsidR="000F0827" w:rsidRPr="00076306" w:rsidRDefault="000F0827" w:rsidP="000F0827">
      <w:pPr>
        <w:autoSpaceDE w:val="0"/>
        <w:autoSpaceDN w:val="0"/>
        <w:adjustRightInd w:val="0"/>
      </w:pPr>
    </w:p>
    <w:p w14:paraId="0938313F" w14:textId="77777777" w:rsidR="00F61129" w:rsidRPr="00076306" w:rsidRDefault="00F61129" w:rsidP="00F61129">
      <w:pPr>
        <w:autoSpaceDE w:val="0"/>
        <w:autoSpaceDN w:val="0"/>
        <w:adjustRightInd w:val="0"/>
        <w:ind w:left="360"/>
      </w:pPr>
    </w:p>
    <w:p w14:paraId="4BC5E214" w14:textId="2B37C162" w:rsidR="000F0827" w:rsidRDefault="000F0827" w:rsidP="000F0827">
      <w:pPr>
        <w:autoSpaceDE w:val="0"/>
        <w:autoSpaceDN w:val="0"/>
        <w:adjustRightInd w:val="0"/>
        <w:rPr>
          <w:b/>
        </w:rPr>
      </w:pPr>
      <w:r w:rsidRPr="00076306">
        <w:rPr>
          <w:b/>
        </w:rPr>
        <w:t>PRAVILA TESTIRANJA KANDIDATA</w:t>
      </w:r>
    </w:p>
    <w:p w14:paraId="1502A8EB" w14:textId="77777777" w:rsidR="00C37BE7" w:rsidRPr="00076306" w:rsidRDefault="00C37BE7" w:rsidP="000F0827">
      <w:pPr>
        <w:autoSpaceDE w:val="0"/>
        <w:autoSpaceDN w:val="0"/>
        <w:adjustRightInd w:val="0"/>
        <w:rPr>
          <w:b/>
        </w:rPr>
      </w:pPr>
    </w:p>
    <w:p w14:paraId="40E9583A" w14:textId="2216EA75" w:rsidR="00C37BE7" w:rsidRPr="007D6421" w:rsidRDefault="00C37BE7" w:rsidP="00C37BE7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>Poziv na pisano testiranje znanja temelj</w:t>
      </w:r>
      <w:r>
        <w:rPr>
          <w:rFonts w:ascii="Times New Roman" w:hAnsi="Times New Roman" w:cs="Times New Roman"/>
        </w:rPr>
        <w:t>em</w:t>
      </w:r>
      <w:r w:rsidRPr="007D6421">
        <w:rPr>
          <w:rFonts w:ascii="Times New Roman" w:hAnsi="Times New Roman" w:cs="Times New Roman"/>
        </w:rPr>
        <w:t xml:space="preserve"> objavljene literature i intervju pred Povjerenstvom objaviti će se na web stranici Grada Grubišnoga Polja, www.grubisnopolje.hr, najmanje 5 dana prije dana održavanja. </w:t>
      </w:r>
    </w:p>
    <w:p w14:paraId="52EA8947" w14:textId="77777777" w:rsidR="00C37BE7" w:rsidRPr="007D6421" w:rsidRDefault="00C37BE7" w:rsidP="00C37BE7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Kandidati koji nisu zadovoljili formalne uvjete za pristup pisanoj provjeri znanja biti će obaviješteni putem elektronske pošte ili slanjem obavijesti na adresu prebivališta. </w:t>
      </w:r>
    </w:p>
    <w:p w14:paraId="0AA14B54" w14:textId="77777777" w:rsidR="00C37BE7" w:rsidRPr="007D6421" w:rsidRDefault="00C37BE7" w:rsidP="00C37BE7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Po dolasku na provjeru znanja od kandidata će biti zatraženo predočenje odgovarajuće identifikacijske isprave radi utvrđivanja identiteta. </w:t>
      </w:r>
    </w:p>
    <w:p w14:paraId="68D38385" w14:textId="77777777" w:rsidR="00C37BE7" w:rsidRPr="007D6421" w:rsidRDefault="00C37BE7" w:rsidP="00C37BE7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Po utvrđivanju identiteta kandidata istome će biti dodijeljena pitanja kao i obavijest u kojem vremenu na ista treba odgovoriti. </w:t>
      </w:r>
    </w:p>
    <w:p w14:paraId="15697364" w14:textId="77777777" w:rsidR="00C37BE7" w:rsidRPr="007D6421" w:rsidRDefault="00C37BE7" w:rsidP="00C37BE7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Nije dopušteno služiti se bilješkama i literaturom, koristiti komunikacijska sredstva, napuštati prostoriju i razgovarati sa ostalim kandidatima. Ukoliko pojedini kandidat prekrši pojedina pravila biti će udaljen sa pisane provjere znanja i njegov rezultat neće biti priznat. </w:t>
      </w:r>
    </w:p>
    <w:p w14:paraId="097C704A" w14:textId="77777777" w:rsidR="00C37BE7" w:rsidRPr="007D6421" w:rsidRDefault="00C37BE7" w:rsidP="00C37BE7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Smatra se da su kandidati položili provjeru znanja ako su ostvarili najmanje 50% bodova te će tada biti pozvani na intervju pred Povjerenstvom, koji će se održati isti dan. </w:t>
      </w:r>
    </w:p>
    <w:p w14:paraId="05EC79C3" w14:textId="77777777" w:rsidR="00C37BE7" w:rsidRPr="007D6421" w:rsidRDefault="00C37BE7" w:rsidP="00C37BE7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Intervju je obvezan za sve kandidate koji su uspješno položili test znanja, a cilj istoga je utvrditi interese, profesionalne ciljeve i motivaciju kandidata za rad u jedinici lokalne samouprave. </w:t>
      </w:r>
    </w:p>
    <w:p w14:paraId="653E6F80" w14:textId="77777777" w:rsidR="005B15E5" w:rsidRDefault="00C37BE7" w:rsidP="00C37BE7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7D6421">
        <w:rPr>
          <w:rFonts w:ascii="Times New Roman" w:hAnsi="Times New Roman" w:cs="Times New Roman"/>
        </w:rPr>
        <w:t xml:space="preserve">Svi kandidati biti će obaviješteni o </w:t>
      </w:r>
      <w:r>
        <w:rPr>
          <w:rFonts w:ascii="Times New Roman" w:hAnsi="Times New Roman" w:cs="Times New Roman"/>
        </w:rPr>
        <w:t>r</w:t>
      </w:r>
      <w:r w:rsidRPr="0079544E">
        <w:rPr>
          <w:rFonts w:ascii="Times New Roman" w:hAnsi="Times New Roman" w:cs="Times New Roman"/>
        </w:rPr>
        <w:t xml:space="preserve">ezultatima </w:t>
      </w:r>
      <w:r w:rsidR="007C5706">
        <w:rPr>
          <w:rFonts w:ascii="Times New Roman" w:hAnsi="Times New Roman" w:cs="Times New Roman"/>
        </w:rPr>
        <w:t>oglasa</w:t>
      </w:r>
      <w:r w:rsidRPr="0079544E">
        <w:rPr>
          <w:rFonts w:ascii="Times New Roman" w:hAnsi="Times New Roman" w:cs="Times New Roman"/>
        </w:rPr>
        <w:t xml:space="preserve"> u zakonskom roku, najkasnije u roku od 60 dana od isteka roka za podnošenje prijava na </w:t>
      </w:r>
      <w:r w:rsidR="007C5706">
        <w:rPr>
          <w:rFonts w:ascii="Times New Roman" w:hAnsi="Times New Roman" w:cs="Times New Roman"/>
        </w:rPr>
        <w:t>oglas</w:t>
      </w:r>
      <w:r w:rsidRPr="007954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5C07EE20" w14:textId="74515E49" w:rsidR="00C37BE7" w:rsidRPr="005B15E5" w:rsidRDefault="005B15E5" w:rsidP="00C37BE7">
      <w:pPr>
        <w:pStyle w:val="Default"/>
        <w:jc w:val="both"/>
        <w:rPr>
          <w:rFonts w:ascii="Times New Roman" w:hAnsi="Times New Roman" w:cs="Times New Roman"/>
        </w:rPr>
      </w:pPr>
      <w:r w:rsidRPr="005B15E5">
        <w:rPr>
          <w:rFonts w:ascii="Times New Roman" w:hAnsi="Times New Roman" w:cs="Times New Roman"/>
        </w:rPr>
        <w:t xml:space="preserve">Rješenje o prijmu u službu objavit će se </w:t>
      </w:r>
      <w:r w:rsidRPr="005B15E5">
        <w:rPr>
          <w:rFonts w:ascii="Times New Roman" w:hAnsi="Times New Roman" w:cs="Times New Roman"/>
          <w:u w:val="single"/>
        </w:rPr>
        <w:t>SAMO</w:t>
      </w:r>
      <w:r w:rsidRPr="005B15E5">
        <w:rPr>
          <w:rFonts w:ascii="Times New Roman" w:hAnsi="Times New Roman" w:cs="Times New Roman"/>
        </w:rPr>
        <w:t xml:space="preserve"> na web stranici www.grubisnopolje.hr, te će se protekom roka od osam dana od njegove objave smatrati da je rješenje dostavljeno.</w:t>
      </w:r>
      <w:r w:rsidR="00C37BE7" w:rsidRPr="005B15E5">
        <w:rPr>
          <w:rFonts w:ascii="Times New Roman" w:hAnsi="Times New Roman" w:cs="Times New Roman"/>
        </w:rPr>
        <w:t xml:space="preserve"> </w:t>
      </w:r>
    </w:p>
    <w:p w14:paraId="1145086C" w14:textId="37473BFC" w:rsidR="006A0F50" w:rsidRPr="00076306" w:rsidRDefault="006A0F50" w:rsidP="00C37BE7">
      <w:pPr>
        <w:autoSpaceDE w:val="0"/>
        <w:autoSpaceDN w:val="0"/>
        <w:adjustRightInd w:val="0"/>
        <w:jc w:val="both"/>
      </w:pPr>
    </w:p>
    <w:p w14:paraId="6B22EC82" w14:textId="77777777" w:rsidR="00A63BFB" w:rsidRPr="00076306" w:rsidRDefault="00A63BFB" w:rsidP="008B52B8">
      <w:pPr>
        <w:autoSpaceDE w:val="0"/>
        <w:autoSpaceDN w:val="0"/>
        <w:adjustRightInd w:val="0"/>
        <w:jc w:val="both"/>
      </w:pPr>
    </w:p>
    <w:p w14:paraId="77C4D9C9" w14:textId="30C6229F" w:rsidR="00C37BE7" w:rsidRPr="007D6421" w:rsidRDefault="00C37BE7" w:rsidP="00C37BE7">
      <w:pPr>
        <w:pStyle w:val="Default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Pr="007D6421">
        <w:rPr>
          <w:rFonts w:ascii="Times New Roman" w:hAnsi="Times New Roman" w:cs="Times New Roman"/>
          <w:b/>
          <w:bCs/>
        </w:rPr>
        <w:t xml:space="preserve">Povjerenstvo za provedbu postupka </w:t>
      </w:r>
    </w:p>
    <w:p w14:paraId="55E3D979" w14:textId="1B0101EC" w:rsidR="00C37BE7" w:rsidRPr="007D6421" w:rsidRDefault="00C37BE7" w:rsidP="00C37BE7">
      <w:pPr>
        <w:rPr>
          <w:b/>
        </w:rPr>
      </w:pPr>
      <w:r>
        <w:rPr>
          <w:b/>
          <w:bCs/>
        </w:rPr>
        <w:t xml:space="preserve">                                                                            </w:t>
      </w:r>
      <w:r w:rsidR="00653008">
        <w:rPr>
          <w:b/>
          <w:bCs/>
        </w:rPr>
        <w:t>Javnog natječaja</w:t>
      </w:r>
      <w:r w:rsidRPr="007D6421">
        <w:rPr>
          <w:b/>
          <w:bCs/>
        </w:rPr>
        <w:t xml:space="preserve"> za </w:t>
      </w:r>
      <w:r>
        <w:rPr>
          <w:b/>
          <w:bCs/>
        </w:rPr>
        <w:t>prijam u službu</w:t>
      </w:r>
    </w:p>
    <w:p w14:paraId="211ACEB3" w14:textId="77777777" w:rsidR="00C37BE7" w:rsidRPr="0079544E" w:rsidRDefault="00C37BE7" w:rsidP="00C37BE7"/>
    <w:p w14:paraId="35D823F3" w14:textId="77777777" w:rsidR="006A0F50" w:rsidRPr="00076306" w:rsidRDefault="006A0F50" w:rsidP="008B52B8">
      <w:pPr>
        <w:autoSpaceDE w:val="0"/>
        <w:autoSpaceDN w:val="0"/>
        <w:adjustRightInd w:val="0"/>
        <w:jc w:val="both"/>
      </w:pPr>
    </w:p>
    <w:p w14:paraId="3FE7EA55" w14:textId="77777777" w:rsidR="006A0F50" w:rsidRPr="00076306" w:rsidRDefault="006A0F50" w:rsidP="008B52B8">
      <w:pPr>
        <w:autoSpaceDE w:val="0"/>
        <w:autoSpaceDN w:val="0"/>
        <w:adjustRightInd w:val="0"/>
        <w:jc w:val="both"/>
      </w:pPr>
    </w:p>
    <w:p w14:paraId="3F159C8A" w14:textId="77777777" w:rsidR="006A0F50" w:rsidRPr="00076306" w:rsidRDefault="006A0F50" w:rsidP="008B52B8">
      <w:pPr>
        <w:autoSpaceDE w:val="0"/>
        <w:autoSpaceDN w:val="0"/>
        <w:adjustRightInd w:val="0"/>
        <w:jc w:val="both"/>
      </w:pPr>
    </w:p>
    <w:p w14:paraId="3B2335EC" w14:textId="77777777" w:rsidR="00A63BFB" w:rsidRPr="00076306" w:rsidRDefault="00A63BFB" w:rsidP="008B52B8">
      <w:pPr>
        <w:autoSpaceDE w:val="0"/>
        <w:autoSpaceDN w:val="0"/>
        <w:adjustRightInd w:val="0"/>
        <w:jc w:val="both"/>
      </w:pPr>
    </w:p>
    <w:p w14:paraId="50D865C4" w14:textId="77777777" w:rsidR="00A63BFB" w:rsidRPr="00076306" w:rsidRDefault="00A63BFB" w:rsidP="008B52B8">
      <w:pPr>
        <w:autoSpaceDE w:val="0"/>
        <w:autoSpaceDN w:val="0"/>
        <w:adjustRightInd w:val="0"/>
        <w:jc w:val="both"/>
      </w:pPr>
    </w:p>
    <w:sectPr w:rsidR="00A63BFB" w:rsidRPr="00076306" w:rsidSect="006A0F50">
      <w:footerReference w:type="default" r:id="rId8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30856" w14:textId="77777777" w:rsidR="0045183C" w:rsidRDefault="0045183C" w:rsidP="006A0F50">
      <w:r>
        <w:separator/>
      </w:r>
    </w:p>
  </w:endnote>
  <w:endnote w:type="continuationSeparator" w:id="0">
    <w:p w14:paraId="1005C5FE" w14:textId="77777777" w:rsidR="0045183C" w:rsidRDefault="0045183C" w:rsidP="006A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2DB4" w14:textId="77777777" w:rsidR="006A0F50" w:rsidRDefault="006A0F50">
    <w:pPr>
      <w:pStyle w:val="Podnoje"/>
    </w:pPr>
  </w:p>
  <w:p w14:paraId="57AE117B" w14:textId="77777777" w:rsidR="006A0F50" w:rsidRDefault="006A0F5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945F5" w14:textId="77777777" w:rsidR="0045183C" w:rsidRDefault="0045183C" w:rsidP="006A0F50">
      <w:r>
        <w:separator/>
      </w:r>
    </w:p>
  </w:footnote>
  <w:footnote w:type="continuationSeparator" w:id="0">
    <w:p w14:paraId="372D340E" w14:textId="77777777" w:rsidR="0045183C" w:rsidRDefault="0045183C" w:rsidP="006A0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17C8"/>
    <w:multiLevelType w:val="hybridMultilevel"/>
    <w:tmpl w:val="E024881C"/>
    <w:lvl w:ilvl="0" w:tplc="FDE839C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5DADC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83480"/>
    <w:multiLevelType w:val="hybridMultilevel"/>
    <w:tmpl w:val="B010F1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3267D0"/>
    <w:multiLevelType w:val="hybridMultilevel"/>
    <w:tmpl w:val="C406A890"/>
    <w:lvl w:ilvl="0" w:tplc="255A7A7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5395519">
    <w:abstractNumId w:val="1"/>
  </w:num>
  <w:num w:numId="2" w16cid:durableId="1599633828">
    <w:abstractNumId w:val="2"/>
  </w:num>
  <w:num w:numId="3" w16cid:durableId="20449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98E"/>
    <w:rsid w:val="00055EC7"/>
    <w:rsid w:val="00067998"/>
    <w:rsid w:val="00076306"/>
    <w:rsid w:val="00096950"/>
    <w:rsid w:val="000A58D5"/>
    <w:rsid w:val="000B2379"/>
    <w:rsid w:val="000B3B14"/>
    <w:rsid w:val="000E3439"/>
    <w:rsid w:val="000F0827"/>
    <w:rsid w:val="000F50C7"/>
    <w:rsid w:val="00245C00"/>
    <w:rsid w:val="002608C9"/>
    <w:rsid w:val="002743C6"/>
    <w:rsid w:val="00297EE5"/>
    <w:rsid w:val="002D26DB"/>
    <w:rsid w:val="002E0566"/>
    <w:rsid w:val="002E4DF7"/>
    <w:rsid w:val="00317380"/>
    <w:rsid w:val="00391426"/>
    <w:rsid w:val="0043179A"/>
    <w:rsid w:val="0045183C"/>
    <w:rsid w:val="00460045"/>
    <w:rsid w:val="0047140E"/>
    <w:rsid w:val="004829BA"/>
    <w:rsid w:val="00506E1E"/>
    <w:rsid w:val="005A08E3"/>
    <w:rsid w:val="005B15E5"/>
    <w:rsid w:val="005F4AB9"/>
    <w:rsid w:val="00652B7E"/>
    <w:rsid w:val="00653008"/>
    <w:rsid w:val="00664DC6"/>
    <w:rsid w:val="00675E2A"/>
    <w:rsid w:val="00682BC6"/>
    <w:rsid w:val="00684F39"/>
    <w:rsid w:val="00686D78"/>
    <w:rsid w:val="006A0F50"/>
    <w:rsid w:val="006B7964"/>
    <w:rsid w:val="006C21B4"/>
    <w:rsid w:val="00705B57"/>
    <w:rsid w:val="007379A6"/>
    <w:rsid w:val="00794AF6"/>
    <w:rsid w:val="00795BD6"/>
    <w:rsid w:val="007A5AA8"/>
    <w:rsid w:val="007C5706"/>
    <w:rsid w:val="007D0AF2"/>
    <w:rsid w:val="00810BDE"/>
    <w:rsid w:val="0084090F"/>
    <w:rsid w:val="00857744"/>
    <w:rsid w:val="008B52B8"/>
    <w:rsid w:val="008C521C"/>
    <w:rsid w:val="008C734C"/>
    <w:rsid w:val="009369B4"/>
    <w:rsid w:val="00956646"/>
    <w:rsid w:val="009576D8"/>
    <w:rsid w:val="00A027C0"/>
    <w:rsid w:val="00A13779"/>
    <w:rsid w:val="00A5739E"/>
    <w:rsid w:val="00A63BFB"/>
    <w:rsid w:val="00A67847"/>
    <w:rsid w:val="00AA4CAE"/>
    <w:rsid w:val="00B16341"/>
    <w:rsid w:val="00B20D4D"/>
    <w:rsid w:val="00B56F9E"/>
    <w:rsid w:val="00B708C4"/>
    <w:rsid w:val="00BD1825"/>
    <w:rsid w:val="00BF491A"/>
    <w:rsid w:val="00C03CC9"/>
    <w:rsid w:val="00C2074C"/>
    <w:rsid w:val="00C37BE7"/>
    <w:rsid w:val="00C57DB4"/>
    <w:rsid w:val="00CB1957"/>
    <w:rsid w:val="00CD37E8"/>
    <w:rsid w:val="00CE798E"/>
    <w:rsid w:val="00D87209"/>
    <w:rsid w:val="00E57DEB"/>
    <w:rsid w:val="00E8799B"/>
    <w:rsid w:val="00EA4A4D"/>
    <w:rsid w:val="00EB065B"/>
    <w:rsid w:val="00EC4F2E"/>
    <w:rsid w:val="00ED7D4E"/>
    <w:rsid w:val="00EE50A8"/>
    <w:rsid w:val="00F05E2F"/>
    <w:rsid w:val="00F54633"/>
    <w:rsid w:val="00F602AA"/>
    <w:rsid w:val="00F61129"/>
    <w:rsid w:val="00F800DC"/>
    <w:rsid w:val="00F93877"/>
    <w:rsid w:val="00F9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E5D123"/>
  <w15:docId w15:val="{6DCF0C3F-56BE-4861-A2AC-C6C67770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75E2A"/>
    <w:pPr>
      <w:keepNext/>
      <w:outlineLvl w:val="0"/>
    </w:pPr>
    <w:rPr>
      <w:b/>
      <w:sz w:val="22"/>
      <w:szCs w:val="20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CD37E8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CD37E8"/>
    <w:pPr>
      <w:spacing w:before="100" w:beforeAutospacing="1" w:after="100" w:afterAutospacing="1"/>
    </w:pPr>
  </w:style>
  <w:style w:type="character" w:customStyle="1" w:styleId="bold1">
    <w:name w:val="bold1"/>
    <w:basedOn w:val="Zadanifontodlomka"/>
    <w:rsid w:val="00CD37E8"/>
    <w:rPr>
      <w:b/>
      <w:bCs/>
    </w:rPr>
  </w:style>
  <w:style w:type="character" w:styleId="Hiperveza">
    <w:name w:val="Hyperlink"/>
    <w:basedOn w:val="Zadanifontodlomka"/>
    <w:rsid w:val="00CD37E8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A0F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A0F50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A0F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A0F50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0F5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0F50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675E2A"/>
    <w:rPr>
      <w:b/>
      <w:sz w:val="22"/>
      <w:lang w:val="x-none"/>
    </w:rPr>
  </w:style>
  <w:style w:type="paragraph" w:customStyle="1" w:styleId="Default">
    <w:name w:val="Default"/>
    <w:rsid w:val="00675E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Zadanifontodlomka"/>
    <w:rsid w:val="00C2074C"/>
  </w:style>
  <w:style w:type="character" w:styleId="Nerijeenospominjanje">
    <w:name w:val="Unresolved Mention"/>
    <w:basedOn w:val="Zadanifontodlomka"/>
    <w:uiPriority w:val="99"/>
    <w:semiHidden/>
    <w:unhideWhenUsed/>
    <w:rsid w:val="005B1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Links>
    <vt:vector size="12" baseType="variant">
      <vt:variant>
        <vt:i4>5</vt:i4>
      </vt:variant>
      <vt:variant>
        <vt:i4>3</vt:i4>
      </vt:variant>
      <vt:variant>
        <vt:i4>0</vt:i4>
      </vt:variant>
      <vt:variant>
        <vt:i4>5</vt:i4>
      </vt:variant>
      <vt:variant>
        <vt:lpwstr>http://www.grubisnopolje.hr/</vt:lpwstr>
      </vt:variant>
      <vt:variant>
        <vt:lpwstr/>
      </vt:variant>
      <vt:variant>
        <vt:i4>5</vt:i4>
      </vt:variant>
      <vt:variant>
        <vt:i4>0</vt:i4>
      </vt:variant>
      <vt:variant>
        <vt:i4>0</vt:i4>
      </vt:variant>
      <vt:variant>
        <vt:i4>5</vt:i4>
      </vt:variant>
      <vt:variant>
        <vt:lpwstr>http://www.grubisnopolje.hr/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22</cp:revision>
  <cp:lastPrinted>2022-11-02T11:57:00Z</cp:lastPrinted>
  <dcterms:created xsi:type="dcterms:W3CDTF">2018-08-01T13:32:00Z</dcterms:created>
  <dcterms:modified xsi:type="dcterms:W3CDTF">2026-04-29T06:12:00Z</dcterms:modified>
</cp:coreProperties>
</file>