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5753" w14:textId="38CFE359" w:rsidR="009829D0" w:rsidRP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sz w:val="24"/>
          <w:szCs w:val="24"/>
          <w:lang w:val="hr-HR"/>
        </w:rPr>
        <w:tab/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 </w:t>
      </w: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</w:t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</w:t>
      </w:r>
      <w:r w:rsidR="00456C9E">
        <w:rPr>
          <w:rFonts w:ascii="Times-Roman" w:hAnsi="Times-Roman" w:cs="Times-Roman"/>
          <w:b/>
          <w:sz w:val="24"/>
          <w:szCs w:val="24"/>
          <w:lang w:val="hr-HR"/>
        </w:rPr>
        <w:t xml:space="preserve"> </w:t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     </w:t>
      </w: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  </w:t>
      </w:r>
      <w:r w:rsidRPr="009829D0">
        <w:rPr>
          <w:rFonts w:ascii="Times-Roman" w:hAnsi="Times-Roman" w:cs="Times-Roman"/>
          <w:b/>
          <w:noProof/>
          <w:sz w:val="24"/>
          <w:szCs w:val="24"/>
          <w:lang w:val="hr-HR"/>
        </w:rPr>
        <w:drawing>
          <wp:inline distT="0" distB="0" distL="0" distR="0" wp14:anchorId="33DFBD01" wp14:editId="2962AC5A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3C36D" w14:textId="452C7698" w:rsidR="009829D0" w:rsidRP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</w:t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         </w:t>
      </w: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REPUBLIKA HRVATSKA</w:t>
      </w:r>
    </w:p>
    <w:p w14:paraId="361D06E3" w14:textId="77777777" w:rsidR="009829D0" w:rsidRP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BJELOVARSKO-BILOGORSKA ŽUPANIJA</w:t>
      </w:r>
    </w:p>
    <w:p w14:paraId="129E0796" w14:textId="4C9F40CE" w:rsidR="009829D0" w:rsidRP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</w:t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          </w:t>
      </w:r>
      <w:r w:rsidRPr="009829D0">
        <w:rPr>
          <w:rFonts w:ascii="Times-Roman" w:hAnsi="Times-Roman" w:cs="Times-Roman"/>
          <w:b/>
          <w:sz w:val="24"/>
          <w:szCs w:val="24"/>
          <w:lang w:val="hr-HR"/>
        </w:rPr>
        <w:t>GRAD GRUBIŠNO POLJE</w:t>
      </w:r>
    </w:p>
    <w:p w14:paraId="5395C628" w14:textId="502BD710" w:rsidR="009829D0" w:rsidRP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sz w:val="24"/>
          <w:szCs w:val="24"/>
          <w:lang w:val="hr-HR"/>
        </w:rPr>
        <w:t xml:space="preserve">        </w:t>
      </w:r>
      <w:r>
        <w:rPr>
          <w:rFonts w:ascii="Times-Roman" w:hAnsi="Times-Roman" w:cs="Times-Roman"/>
          <w:b/>
          <w:sz w:val="24"/>
          <w:szCs w:val="24"/>
          <w:lang w:val="hr-HR"/>
        </w:rPr>
        <w:t xml:space="preserve">            </w:t>
      </w:r>
      <w:r w:rsidRPr="009829D0">
        <w:rPr>
          <w:rFonts w:ascii="Times-Roman" w:hAnsi="Times-Roman" w:cs="Times-Roman"/>
          <w:b/>
          <w:sz w:val="24"/>
          <w:szCs w:val="24"/>
          <w:lang w:val="hr-HR"/>
        </w:rPr>
        <w:t>GRADSKO VIJEĆE</w:t>
      </w:r>
    </w:p>
    <w:p w14:paraId="736A8C90" w14:textId="77777777" w:rsidR="00CE6C48" w:rsidRDefault="00CE6C48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483C4CC" w14:textId="31BFBDAC" w:rsidR="009829D0" w:rsidRPr="00715961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715961">
        <w:rPr>
          <w:rFonts w:ascii="Times-Roman" w:hAnsi="Times-Roman" w:cs="Times-Roman"/>
          <w:sz w:val="24"/>
          <w:szCs w:val="24"/>
          <w:lang w:val="hr-HR"/>
        </w:rPr>
        <w:t>KLASA:</w:t>
      </w:r>
      <w:r w:rsidR="00957B00" w:rsidRPr="00715961">
        <w:rPr>
          <w:rFonts w:ascii="Times-Roman" w:hAnsi="Times-Roman" w:cs="Times-Roman"/>
          <w:sz w:val="24"/>
          <w:szCs w:val="24"/>
          <w:lang w:val="hr-HR"/>
        </w:rPr>
        <w:t xml:space="preserve"> 021-05/2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6</w:t>
      </w:r>
      <w:r w:rsidR="00957B00" w:rsidRPr="00715961">
        <w:rPr>
          <w:rFonts w:ascii="Times-Roman" w:hAnsi="Times-Roman" w:cs="Times-Roman"/>
          <w:sz w:val="24"/>
          <w:szCs w:val="24"/>
          <w:lang w:val="hr-HR"/>
        </w:rPr>
        <w:t>-01/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2</w:t>
      </w:r>
    </w:p>
    <w:p w14:paraId="3E219FF3" w14:textId="45DEABC0" w:rsid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715961">
        <w:rPr>
          <w:rFonts w:ascii="Times-Roman" w:hAnsi="Times-Roman" w:cs="Times-Roman"/>
          <w:sz w:val="24"/>
          <w:szCs w:val="24"/>
          <w:lang w:val="hr-HR"/>
        </w:rPr>
        <w:t>URBROJ:</w:t>
      </w:r>
      <w:r w:rsidR="00957B00" w:rsidRPr="00715961">
        <w:rPr>
          <w:rFonts w:ascii="Times-Roman" w:hAnsi="Times-Roman" w:cs="Times-Roman"/>
          <w:sz w:val="24"/>
          <w:szCs w:val="24"/>
          <w:lang w:val="hr-HR"/>
        </w:rPr>
        <w:t xml:space="preserve"> 2103-5-01/01-2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6</w:t>
      </w:r>
      <w:r w:rsidR="00957B00" w:rsidRPr="00715961">
        <w:rPr>
          <w:rFonts w:ascii="Times-Roman" w:hAnsi="Times-Roman" w:cs="Times-Roman"/>
          <w:sz w:val="24"/>
          <w:szCs w:val="24"/>
          <w:lang w:val="hr-HR"/>
        </w:rPr>
        <w:t>-</w:t>
      </w:r>
      <w:r w:rsidR="00016EAD">
        <w:rPr>
          <w:rFonts w:ascii="Times-Roman" w:hAnsi="Times-Roman" w:cs="Times-Roman"/>
          <w:sz w:val="24"/>
          <w:szCs w:val="24"/>
          <w:lang w:val="hr-HR"/>
        </w:rPr>
        <w:t>8</w:t>
      </w:r>
    </w:p>
    <w:p w14:paraId="2B01FEF3" w14:textId="1D47CB9F" w:rsidR="009829D0" w:rsidRDefault="009829D0" w:rsidP="00877A55">
      <w:pPr>
        <w:tabs>
          <w:tab w:val="left" w:pos="7688"/>
        </w:tabs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Grubišno Polje, </w:t>
      </w:r>
      <w:r w:rsidR="00877A55">
        <w:rPr>
          <w:rFonts w:ascii="Times-Roman" w:hAnsi="Times-Roman" w:cs="Times-Roman"/>
          <w:sz w:val="24"/>
          <w:szCs w:val="24"/>
          <w:lang w:val="hr-HR"/>
        </w:rPr>
        <w:t>-</w:t>
      </w:r>
      <w:r>
        <w:rPr>
          <w:rFonts w:ascii="Times-Roman" w:hAnsi="Times-Roman" w:cs="Times-Roman"/>
          <w:sz w:val="24"/>
          <w:szCs w:val="24"/>
          <w:lang w:val="hr-HR"/>
        </w:rPr>
        <w:t xml:space="preserve"> 202</w:t>
      </w:r>
      <w:r w:rsidR="00877A55">
        <w:rPr>
          <w:rFonts w:ascii="Times-Roman" w:hAnsi="Times-Roman" w:cs="Times-Roman"/>
          <w:sz w:val="24"/>
          <w:szCs w:val="24"/>
          <w:lang w:val="hr-HR"/>
        </w:rPr>
        <w:t>6</w:t>
      </w:r>
      <w:r>
        <w:rPr>
          <w:rFonts w:ascii="Times-Roman" w:hAnsi="Times-Roman" w:cs="Times-Roman"/>
          <w:sz w:val="24"/>
          <w:szCs w:val="24"/>
          <w:lang w:val="hr-HR"/>
        </w:rPr>
        <w:t>. godine</w:t>
      </w:r>
      <w:r w:rsidR="00877A55">
        <w:rPr>
          <w:rFonts w:ascii="Times-Roman" w:hAnsi="Times-Roman" w:cs="Times-Roman"/>
          <w:sz w:val="24"/>
          <w:szCs w:val="24"/>
          <w:lang w:val="hr-HR"/>
        </w:rPr>
        <w:t xml:space="preserve">                                                                  - PRIJEDLOG-</w:t>
      </w:r>
    </w:p>
    <w:p w14:paraId="069E89AC" w14:textId="77777777" w:rsidR="009829D0" w:rsidRDefault="009829D0" w:rsidP="009829D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1BE5A5D" w14:textId="77777777" w:rsidR="009829D0" w:rsidRDefault="009829D0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4C4C67F1" w14:textId="1AD25B49" w:rsidR="00AE60E2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Na temelju </w:t>
      </w:r>
      <w:r w:rsidR="00994E10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lanka </w:t>
      </w:r>
      <w:r w:rsidR="00994E10">
        <w:rPr>
          <w:rFonts w:ascii="Times-Roman" w:hAnsi="Times-Roman" w:cs="Times-Roman"/>
          <w:sz w:val="24"/>
          <w:szCs w:val="24"/>
          <w:lang w:val="hr-HR"/>
        </w:rPr>
        <w:t xml:space="preserve">4. stavka 1. </w:t>
      </w:r>
      <w:bookmarkStart w:id="0" w:name="_Hlk235166264"/>
      <w:r w:rsidR="00994E10">
        <w:rPr>
          <w:rFonts w:ascii="Times-Roman" w:hAnsi="Times-Roman" w:cs="Times-Roman"/>
          <w:sz w:val="24"/>
          <w:szCs w:val="24"/>
          <w:lang w:val="hr-HR"/>
        </w:rPr>
        <w:t xml:space="preserve">Zakona o sprječavanju sukoba interesa </w:t>
      </w:r>
      <w:bookmarkEnd w:id="0"/>
      <w:r w:rsidR="00994E10">
        <w:rPr>
          <w:rFonts w:ascii="Times-Roman" w:hAnsi="Times-Roman" w:cs="Times-Roman"/>
          <w:sz w:val="24"/>
          <w:szCs w:val="24"/>
          <w:lang w:val="hr-HR"/>
        </w:rPr>
        <w:t>(</w:t>
      </w:r>
      <w:r w:rsidR="00AB42B2">
        <w:rPr>
          <w:rFonts w:ascii="Times-Roman" w:hAnsi="Times-Roman" w:cs="Times-Roman"/>
          <w:sz w:val="24"/>
          <w:szCs w:val="24"/>
          <w:lang w:val="hr-HR"/>
        </w:rPr>
        <w:t>„</w:t>
      </w:r>
      <w:r w:rsidR="00994E10">
        <w:rPr>
          <w:rFonts w:ascii="Times-Roman" w:hAnsi="Times-Roman" w:cs="Times-Roman"/>
          <w:sz w:val="24"/>
          <w:szCs w:val="24"/>
          <w:lang w:val="hr-HR"/>
        </w:rPr>
        <w:t>Narodne novine</w:t>
      </w:r>
      <w:r w:rsidR="00AB42B2">
        <w:rPr>
          <w:rFonts w:ascii="Times-Roman" w:hAnsi="Times-Roman" w:cs="Times-Roman"/>
          <w:sz w:val="24"/>
          <w:szCs w:val="24"/>
          <w:lang w:val="hr-HR"/>
        </w:rPr>
        <w:t>“</w:t>
      </w:r>
      <w:r w:rsid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203D">
        <w:rPr>
          <w:rFonts w:ascii="Times-Roman" w:hAnsi="Times-Roman" w:cs="Times-Roman"/>
          <w:sz w:val="24"/>
          <w:szCs w:val="24"/>
          <w:lang w:val="hr-HR"/>
        </w:rPr>
        <w:t>broj</w:t>
      </w:r>
      <w:r w:rsidR="00456C9E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0B203D">
        <w:rPr>
          <w:rFonts w:ascii="Times-Roman" w:hAnsi="Times-Roman" w:cs="Times-Roman"/>
          <w:sz w:val="24"/>
          <w:szCs w:val="24"/>
          <w:lang w:val="hr-HR"/>
        </w:rPr>
        <w:t>143/21</w:t>
      </w:r>
      <w:r w:rsidR="00877A55">
        <w:rPr>
          <w:rFonts w:ascii="Times-Roman" w:hAnsi="Times-Roman" w:cs="Times-Roman"/>
          <w:sz w:val="24"/>
          <w:szCs w:val="24"/>
          <w:lang w:val="hr-HR"/>
        </w:rPr>
        <w:t xml:space="preserve"> i 36/24</w:t>
      </w:r>
      <w:r w:rsidR="000B203D">
        <w:rPr>
          <w:rFonts w:ascii="Times-Roman" w:hAnsi="Times-Roman" w:cs="Times-Roman"/>
          <w:sz w:val="24"/>
          <w:szCs w:val="24"/>
          <w:lang w:val="hr-HR"/>
        </w:rPr>
        <w:t>) i članka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 37. </w:t>
      </w:r>
      <w:r w:rsidRPr="00994E10">
        <w:rPr>
          <w:rFonts w:ascii="Times-Roman" w:hAnsi="Times-Roman" w:cs="Times-Roman"/>
          <w:sz w:val="24"/>
          <w:szCs w:val="24"/>
          <w:lang w:val="hr-HR"/>
        </w:rPr>
        <w:t>Statuta Grada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B42B2">
        <w:rPr>
          <w:rFonts w:ascii="Times-Roman" w:hAnsi="Times-Roman" w:cs="Times-Roman"/>
          <w:sz w:val="24"/>
          <w:szCs w:val="24"/>
          <w:lang w:val="hr-HR"/>
        </w:rPr>
        <w:t>Grubišnoga Polja</w:t>
      </w:r>
      <w:r w:rsidR="000B203D">
        <w:rPr>
          <w:rFonts w:ascii="Times-Roman" w:hAnsi="Times-Roman" w:cs="Times-Roman"/>
          <w:sz w:val="24"/>
          <w:szCs w:val="24"/>
          <w:lang w:val="hr-HR"/>
        </w:rPr>
        <w:t xml:space="preserve"> (</w:t>
      </w:r>
      <w:r w:rsidR="00AB42B2">
        <w:rPr>
          <w:rFonts w:ascii="Times-Roman" w:hAnsi="Times-Roman" w:cs="Times-Roman"/>
          <w:sz w:val="24"/>
          <w:szCs w:val="24"/>
          <w:lang w:val="hr-HR"/>
        </w:rPr>
        <w:t>„</w:t>
      </w:r>
      <w:r w:rsidR="000B203D">
        <w:rPr>
          <w:rFonts w:ascii="Times-Roman" w:hAnsi="Times-Roman" w:cs="Times-Roman"/>
          <w:sz w:val="24"/>
          <w:szCs w:val="24"/>
          <w:lang w:val="hr-HR"/>
        </w:rPr>
        <w:t>Službeni glasnik</w:t>
      </w:r>
      <w:r w:rsidR="00AB42B2">
        <w:rPr>
          <w:rFonts w:ascii="Times-Roman" w:hAnsi="Times-Roman" w:cs="Times-Roman"/>
          <w:sz w:val="24"/>
          <w:szCs w:val="24"/>
          <w:lang w:val="hr-HR"/>
        </w:rPr>
        <w:t>“ Grada Grubišnoga Polja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, broj </w:t>
      </w:r>
      <w:r w:rsidR="00AB42B2">
        <w:rPr>
          <w:rFonts w:ascii="Times-Roman" w:hAnsi="Times-Roman" w:cs="Times-Roman"/>
          <w:sz w:val="24"/>
          <w:szCs w:val="24"/>
          <w:lang w:val="hr-HR"/>
        </w:rPr>
        <w:t>2/20</w:t>
      </w:r>
      <w:r w:rsidR="00877A55">
        <w:rPr>
          <w:rFonts w:ascii="Times-Roman" w:hAnsi="Times-Roman" w:cs="Times-Roman"/>
          <w:sz w:val="24"/>
          <w:szCs w:val="24"/>
          <w:lang w:val="hr-HR"/>
        </w:rPr>
        <w:t>,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 1/21</w:t>
      </w:r>
      <w:r w:rsidR="00877A55">
        <w:rPr>
          <w:rFonts w:ascii="Times-Roman" w:hAnsi="Times-Roman" w:cs="Times-Roman"/>
          <w:sz w:val="24"/>
          <w:szCs w:val="24"/>
          <w:lang w:val="hr-HR"/>
        </w:rPr>
        <w:t>, 2/23 i 8/25</w:t>
      </w:r>
      <w:r w:rsidR="00AB42B2">
        <w:rPr>
          <w:rFonts w:ascii="Times-Roman" w:hAnsi="Times-Roman" w:cs="Times-Roman"/>
          <w:sz w:val="24"/>
          <w:szCs w:val="24"/>
          <w:lang w:val="hr-HR"/>
        </w:rPr>
        <w:t>)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, Gradsko </w:t>
      </w:r>
      <w:r w:rsidRPr="00CE6C48">
        <w:rPr>
          <w:rFonts w:ascii="Times New Roman" w:hAnsi="Times New Roman" w:cs="Times New Roman"/>
          <w:sz w:val="24"/>
          <w:szCs w:val="24"/>
          <w:lang w:val="hr-HR"/>
        </w:rPr>
        <w:t>vije</w:t>
      </w:r>
      <w:r w:rsidR="000B203D" w:rsidRPr="00CE6C48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CE6C48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 Grada 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Grubišnoga Polja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na </w:t>
      </w:r>
      <w:r w:rsidR="00877A55">
        <w:rPr>
          <w:rFonts w:ascii="Times-Roman" w:hAnsi="Times-Roman" w:cs="Times-Roman"/>
          <w:sz w:val="24"/>
          <w:szCs w:val="24"/>
          <w:lang w:val="hr-HR"/>
        </w:rPr>
        <w:t>-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Pr="00994E10">
        <w:rPr>
          <w:rFonts w:ascii="Times-Roman" w:hAnsi="Times-Roman" w:cs="Times-Roman"/>
          <w:sz w:val="24"/>
          <w:szCs w:val="24"/>
          <w:lang w:val="hr-HR"/>
        </w:rPr>
        <w:t xml:space="preserve">sjednici održanoj </w:t>
      </w:r>
      <w:r w:rsidR="00877A55">
        <w:rPr>
          <w:rFonts w:ascii="Times-Roman" w:hAnsi="Times-Roman" w:cs="Times-Roman"/>
          <w:sz w:val="24"/>
          <w:szCs w:val="24"/>
          <w:lang w:val="hr-HR"/>
        </w:rPr>
        <w:t>-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 202</w:t>
      </w:r>
      <w:r w:rsidR="00877A55">
        <w:rPr>
          <w:rFonts w:ascii="Times-Roman" w:hAnsi="Times-Roman" w:cs="Times-Roman"/>
          <w:sz w:val="24"/>
          <w:szCs w:val="24"/>
          <w:lang w:val="hr-HR"/>
        </w:rPr>
        <w:t>6</w:t>
      </w:r>
      <w:r w:rsidR="00AB42B2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Pr="00994E10">
        <w:rPr>
          <w:rFonts w:ascii="Times-Roman" w:hAnsi="Times-Roman" w:cs="Times-Roman"/>
          <w:sz w:val="24"/>
          <w:szCs w:val="24"/>
          <w:lang w:val="hr-HR"/>
        </w:rPr>
        <w:t>godine, donosi</w:t>
      </w:r>
    </w:p>
    <w:p w14:paraId="2102A916" w14:textId="77777777" w:rsidR="009829D0" w:rsidRDefault="009829D0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5503AB8F" w14:textId="77777777" w:rsidR="000B203D" w:rsidRPr="008449B0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6"/>
          <w:szCs w:val="26"/>
          <w:lang w:val="hr-HR"/>
        </w:rPr>
      </w:pPr>
    </w:p>
    <w:p w14:paraId="3ABD5F7C" w14:textId="4B938F2E" w:rsidR="00877A55" w:rsidRDefault="00877A55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  <w:lang w:val="hr-HR"/>
        </w:rPr>
      </w:pPr>
      <w:r>
        <w:rPr>
          <w:rFonts w:ascii="Times-Bold" w:hAnsi="Times-Bold" w:cs="Times-Bold"/>
          <w:b/>
          <w:bCs/>
          <w:sz w:val="26"/>
          <w:szCs w:val="26"/>
          <w:lang w:val="hr-HR"/>
        </w:rPr>
        <w:t>IZMJENU</w:t>
      </w:r>
    </w:p>
    <w:p w14:paraId="0D417D46" w14:textId="76E8A40F" w:rsidR="00AB42B2" w:rsidRPr="008449B0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  <w:lang w:val="hr-HR"/>
        </w:rPr>
      </w:pPr>
      <w:r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>KODEKS</w:t>
      </w:r>
      <w:r w:rsidR="00877A55">
        <w:rPr>
          <w:rFonts w:ascii="Times-Bold" w:hAnsi="Times-Bold" w:cs="Times-Bold"/>
          <w:b/>
          <w:bCs/>
          <w:sz w:val="26"/>
          <w:szCs w:val="26"/>
          <w:lang w:val="hr-HR"/>
        </w:rPr>
        <w:t>A</w:t>
      </w:r>
      <w:r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 xml:space="preserve"> </w:t>
      </w:r>
      <w:r w:rsidR="00AB42B2"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 xml:space="preserve">PONAŠANJA </w:t>
      </w:r>
      <w:r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>ČLANOVA GRADSKOG VIJEĆA</w:t>
      </w:r>
    </w:p>
    <w:p w14:paraId="2A3C6FB1" w14:textId="069E9832" w:rsidR="00AE60E2" w:rsidRPr="008449B0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6"/>
          <w:szCs w:val="26"/>
          <w:lang w:val="hr-HR"/>
        </w:rPr>
      </w:pPr>
      <w:r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 xml:space="preserve"> GRADA</w:t>
      </w:r>
      <w:r w:rsidR="00AB42B2" w:rsidRPr="008449B0">
        <w:rPr>
          <w:rFonts w:ascii="Times-Bold" w:hAnsi="Times-Bold" w:cs="Times-Bold"/>
          <w:b/>
          <w:bCs/>
          <w:sz w:val="26"/>
          <w:szCs w:val="26"/>
          <w:lang w:val="hr-HR"/>
        </w:rPr>
        <w:t xml:space="preserve"> GRUBIŠNOGA POLJA </w:t>
      </w:r>
    </w:p>
    <w:p w14:paraId="685D5CF7" w14:textId="7E1D7CF7" w:rsidR="000B203D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4C5016FA" w14:textId="2B7F155C" w:rsidR="009829D0" w:rsidRDefault="009829D0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45633546" w14:textId="3E1514EA" w:rsidR="008449B0" w:rsidRDefault="008449B0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49D01FDC" w14:textId="77777777" w:rsidR="00CC4DA2" w:rsidRPr="00994E10" w:rsidRDefault="00CC4DA2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  <w:lang w:val="hr-HR"/>
        </w:rPr>
      </w:pPr>
    </w:p>
    <w:p w14:paraId="237FCA6C" w14:textId="77777777" w:rsidR="008159AF" w:rsidRDefault="008159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TE1FEAC48t00" w:hAnsi="TTE1FEAC48t00" w:cs="TTE1FEAC48t00"/>
          <w:sz w:val="24"/>
          <w:szCs w:val="24"/>
          <w:lang w:val="hr-HR"/>
        </w:rPr>
      </w:pPr>
    </w:p>
    <w:p w14:paraId="5F321890" w14:textId="18F8FFF3" w:rsidR="00AE60E2" w:rsidRPr="00994E10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lanak 1.</w:t>
      </w:r>
    </w:p>
    <w:p w14:paraId="5152C55A" w14:textId="2621F635" w:rsidR="008159AF" w:rsidRDefault="00877A55" w:rsidP="0071596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ab/>
        <w:t xml:space="preserve">Ovom Izmjenom </w:t>
      </w:r>
      <w:r w:rsidR="00715961">
        <w:rPr>
          <w:rFonts w:ascii="Times-Roman" w:hAnsi="Times-Roman" w:cs="Times-Roman"/>
          <w:sz w:val="24"/>
          <w:szCs w:val="24"/>
          <w:lang w:val="hr-HR"/>
        </w:rPr>
        <w:t>K</w:t>
      </w:r>
      <w:r w:rsidR="00715961" w:rsidRPr="00877A55">
        <w:rPr>
          <w:rFonts w:ascii="Times-Roman" w:hAnsi="Times-Roman" w:cs="Times-Roman"/>
          <w:sz w:val="24"/>
          <w:szCs w:val="24"/>
          <w:lang w:val="hr-HR"/>
        </w:rPr>
        <w:t xml:space="preserve">odeksa ponašanja članova </w:t>
      </w:r>
      <w:r w:rsidR="00715961">
        <w:rPr>
          <w:rFonts w:ascii="Times-Roman" w:hAnsi="Times-Roman" w:cs="Times-Roman"/>
          <w:sz w:val="24"/>
          <w:szCs w:val="24"/>
          <w:lang w:val="hr-HR"/>
        </w:rPr>
        <w:t>G</w:t>
      </w:r>
      <w:r w:rsidR="00715961" w:rsidRPr="00877A55">
        <w:rPr>
          <w:rFonts w:ascii="Times-Roman" w:hAnsi="Times-Roman" w:cs="Times-Roman"/>
          <w:sz w:val="24"/>
          <w:szCs w:val="24"/>
          <w:lang w:val="hr-HR"/>
        </w:rPr>
        <w:t>radskog vijeća</w:t>
      </w:r>
      <w:r w:rsidR="00715961">
        <w:rPr>
          <w:rFonts w:ascii="Times-Roman" w:hAnsi="Times-Roman" w:cs="Times-Roman"/>
          <w:sz w:val="24"/>
          <w:szCs w:val="24"/>
          <w:lang w:val="hr-HR"/>
        </w:rPr>
        <w:t xml:space="preserve"> G</w:t>
      </w:r>
      <w:r w:rsidR="00715961" w:rsidRPr="00877A55">
        <w:rPr>
          <w:rFonts w:ascii="Times-Roman" w:hAnsi="Times-Roman" w:cs="Times-Roman"/>
          <w:sz w:val="24"/>
          <w:szCs w:val="24"/>
          <w:lang w:val="hr-HR"/>
        </w:rPr>
        <w:t xml:space="preserve">rada </w:t>
      </w:r>
      <w:r w:rsidR="00715961">
        <w:rPr>
          <w:rFonts w:ascii="Times-Roman" w:hAnsi="Times-Roman" w:cs="Times-Roman"/>
          <w:sz w:val="24"/>
          <w:szCs w:val="24"/>
          <w:lang w:val="hr-HR"/>
        </w:rPr>
        <w:t>G</w:t>
      </w:r>
      <w:r w:rsidR="00715961" w:rsidRPr="00877A55">
        <w:rPr>
          <w:rFonts w:ascii="Times-Roman" w:hAnsi="Times-Roman" w:cs="Times-Roman"/>
          <w:sz w:val="24"/>
          <w:szCs w:val="24"/>
          <w:lang w:val="hr-HR"/>
        </w:rPr>
        <w:t xml:space="preserve">rubišnoga </w:t>
      </w:r>
      <w:r w:rsidR="00715961">
        <w:rPr>
          <w:rFonts w:ascii="Times-Roman" w:hAnsi="Times-Roman" w:cs="Times-Roman"/>
          <w:sz w:val="24"/>
          <w:szCs w:val="24"/>
          <w:lang w:val="hr-HR"/>
        </w:rPr>
        <w:t>P</w:t>
      </w:r>
      <w:r w:rsidR="00715961" w:rsidRPr="00877A55">
        <w:rPr>
          <w:rFonts w:ascii="Times-Roman" w:hAnsi="Times-Roman" w:cs="Times-Roman"/>
          <w:sz w:val="24"/>
          <w:szCs w:val="24"/>
          <w:lang w:val="hr-HR"/>
        </w:rPr>
        <w:t>olja</w:t>
      </w:r>
      <w:r w:rsidR="0071596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>
        <w:rPr>
          <w:rFonts w:ascii="Times-Roman" w:hAnsi="Times-Roman" w:cs="Times-Roman"/>
          <w:sz w:val="24"/>
          <w:szCs w:val="24"/>
          <w:lang w:val="hr-HR"/>
        </w:rPr>
        <w:t xml:space="preserve">mijenja se članak 3. 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 xml:space="preserve">Kodeksa ponašanja članova Gradskog vijeća Grada Grubišnoga Polja („Službeni glasnik“ Grada Grubišnoga Polja, broj </w:t>
      </w:r>
      <w:r w:rsidR="00715961">
        <w:rPr>
          <w:rFonts w:ascii="Times-Roman" w:hAnsi="Times-Roman" w:cs="Times-Roman"/>
          <w:sz w:val="24"/>
          <w:szCs w:val="24"/>
          <w:lang w:val="hr-HR"/>
        </w:rPr>
        <w:t xml:space="preserve">3/22) </w:t>
      </w:r>
      <w:r>
        <w:rPr>
          <w:rFonts w:ascii="Times-Roman" w:hAnsi="Times-Roman" w:cs="Times-Roman"/>
          <w:sz w:val="24"/>
          <w:szCs w:val="24"/>
          <w:lang w:val="hr-HR"/>
        </w:rPr>
        <w:t>te on sada glasi:</w:t>
      </w:r>
    </w:p>
    <w:p w14:paraId="37E3177C" w14:textId="77777777" w:rsidR="008159AF" w:rsidRDefault="008159AF" w:rsidP="00CC4DA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D4A8FAE" w14:textId="5455FA48" w:rsidR="009131DB" w:rsidRPr="00715961" w:rsidRDefault="00715961" w:rsidP="00715961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" w:hAnsi="TimesNewRoman" w:cs="TimesNewRoman"/>
          <w:sz w:val="24"/>
          <w:szCs w:val="24"/>
          <w:lang w:val="hr-HR"/>
        </w:rPr>
      </w:pPr>
      <w:r>
        <w:rPr>
          <w:rFonts w:ascii="TimesNewRoman" w:hAnsi="TimesNewRoman" w:cs="TimesNewRoman"/>
          <w:sz w:val="24"/>
          <w:szCs w:val="24"/>
          <w:lang w:val="hr-HR"/>
        </w:rPr>
        <w:t>„</w:t>
      </w:r>
      <w:r w:rsidR="009131DB" w:rsidRPr="00715961">
        <w:rPr>
          <w:rFonts w:ascii="TimesNewRoman" w:hAnsi="TimesNewRoman" w:cs="TimesNewRoman"/>
          <w:sz w:val="24"/>
          <w:szCs w:val="24"/>
          <w:lang w:val="hr-HR"/>
        </w:rPr>
        <w:t xml:space="preserve">Odredbe ovog </w:t>
      </w:r>
      <w:r w:rsidR="00877A55" w:rsidRPr="00715961">
        <w:rPr>
          <w:rFonts w:ascii="TimesNewRoman" w:hAnsi="TimesNewRoman" w:cs="TimesNewRoman"/>
          <w:sz w:val="24"/>
          <w:szCs w:val="24"/>
          <w:lang w:val="hr-HR"/>
        </w:rPr>
        <w:t>K</w:t>
      </w:r>
      <w:r w:rsidR="009131DB" w:rsidRPr="00715961">
        <w:rPr>
          <w:rFonts w:ascii="TimesNewRoman" w:hAnsi="TimesNewRoman" w:cs="TimesNewRoman"/>
          <w:sz w:val="24"/>
          <w:szCs w:val="24"/>
          <w:lang w:val="hr-HR"/>
        </w:rPr>
        <w:t xml:space="preserve">odeksa iz glave </w:t>
      </w:r>
      <w:r w:rsidR="00054A05" w:rsidRPr="00715961">
        <w:rPr>
          <w:rFonts w:ascii="TimesNewRoman" w:hAnsi="TimesNewRoman" w:cs="TimesNewRoman"/>
          <w:sz w:val="24"/>
          <w:szCs w:val="24"/>
          <w:lang w:val="hr-HR"/>
        </w:rPr>
        <w:t>II. Temeljna načelna djelovanja članka 5. toč</w:t>
      </w:r>
      <w:r w:rsidR="006F1E4D" w:rsidRPr="00715961">
        <w:rPr>
          <w:rFonts w:ascii="TimesNewRoman" w:hAnsi="TimesNewRoman" w:cs="TimesNewRoman"/>
          <w:sz w:val="24"/>
          <w:szCs w:val="24"/>
          <w:lang w:val="hr-HR"/>
        </w:rPr>
        <w:t>ke 3.,</w:t>
      </w:r>
      <w:r w:rsidR="00E437E0" w:rsidRPr="00715961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6F1E4D" w:rsidRPr="00715961">
        <w:rPr>
          <w:rFonts w:ascii="TimesNewRoman" w:hAnsi="TimesNewRoman" w:cs="TimesNewRoman"/>
          <w:sz w:val="24"/>
          <w:szCs w:val="24"/>
          <w:lang w:val="hr-HR"/>
        </w:rPr>
        <w:t>4.,</w:t>
      </w:r>
      <w:r w:rsidR="00E437E0" w:rsidRPr="00715961">
        <w:rPr>
          <w:rFonts w:ascii="TimesNewRoman" w:hAnsi="TimesNewRoman" w:cs="TimesNewRoman"/>
          <w:sz w:val="24"/>
          <w:szCs w:val="24"/>
          <w:lang w:val="hr-HR"/>
        </w:rPr>
        <w:t xml:space="preserve"> </w:t>
      </w:r>
      <w:r w:rsidR="006F1E4D" w:rsidRPr="00715961">
        <w:rPr>
          <w:rFonts w:ascii="TimesNewRoman" w:hAnsi="TimesNewRoman" w:cs="TimesNewRoman"/>
          <w:sz w:val="24"/>
          <w:szCs w:val="24"/>
          <w:lang w:val="hr-HR"/>
        </w:rPr>
        <w:t xml:space="preserve">9., 10., 14., 16. i 17. </w:t>
      </w:r>
      <w:r w:rsidR="009131DB" w:rsidRPr="00715961">
        <w:rPr>
          <w:rFonts w:ascii="TimesNewRoman" w:hAnsi="TimesNewRoman" w:cs="TimesNewRoman"/>
          <w:sz w:val="24"/>
          <w:szCs w:val="24"/>
          <w:lang w:val="hr-HR"/>
        </w:rPr>
        <w:t xml:space="preserve">odnose </w:t>
      </w:r>
      <w:r w:rsidR="00B01098" w:rsidRPr="00715961">
        <w:rPr>
          <w:rFonts w:ascii="TimesNewRoman" w:hAnsi="TimesNewRoman" w:cs="TimesNewRoman"/>
          <w:sz w:val="24"/>
          <w:szCs w:val="24"/>
          <w:lang w:val="hr-HR"/>
        </w:rPr>
        <w:t>i na gradonačelnika i zamjenika gradonačelnika iz reda pripadnika nacionalnih manjina</w:t>
      </w:r>
      <w:r w:rsidR="009131DB" w:rsidRPr="00715961">
        <w:rPr>
          <w:rFonts w:ascii="TimesNewRoman" w:hAnsi="TimesNewRoman" w:cs="TimesNewRoman"/>
          <w:sz w:val="24"/>
          <w:szCs w:val="24"/>
          <w:lang w:val="hr-HR"/>
        </w:rPr>
        <w:t>.</w:t>
      </w:r>
      <w:r>
        <w:rPr>
          <w:rFonts w:ascii="TimesNewRoman" w:hAnsi="TimesNewRoman" w:cs="TimesNewRoman"/>
          <w:sz w:val="24"/>
          <w:szCs w:val="24"/>
          <w:lang w:val="hr-HR"/>
        </w:rPr>
        <w:t>“</w:t>
      </w:r>
    </w:p>
    <w:p w14:paraId="620A6633" w14:textId="69C4391D" w:rsidR="00900BF1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912F0D1" w14:textId="77777777" w:rsidR="005A19C0" w:rsidRPr="00994E10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110C0B9" w14:textId="61BFB6E2" w:rsidR="00010101" w:rsidRDefault="00010101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2.</w:t>
      </w:r>
    </w:p>
    <w:p w14:paraId="7FB57382" w14:textId="49961506" w:rsidR="00010101" w:rsidRDefault="00010101" w:rsidP="00715961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M</w:t>
      </w:r>
      <w:r w:rsidRPr="00010101">
        <w:rPr>
          <w:rFonts w:ascii="Times-Roman" w:hAnsi="Times-Roman" w:cs="Times-Roman"/>
          <w:sz w:val="24"/>
          <w:szCs w:val="24"/>
          <w:lang w:val="hr-HR"/>
        </w:rPr>
        <w:t xml:space="preserve">ijenja se članak </w:t>
      </w:r>
      <w:r>
        <w:rPr>
          <w:rFonts w:ascii="Times-Roman" w:hAnsi="Times-Roman" w:cs="Times-Roman"/>
          <w:sz w:val="24"/>
          <w:szCs w:val="24"/>
          <w:lang w:val="hr-HR"/>
        </w:rPr>
        <w:t>9</w:t>
      </w:r>
      <w:r w:rsidRPr="00010101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 xml:space="preserve">Kodeksa ponašanja članova Gradskog vijeća Grada Grubišnoga Polja („Službeni glasnik“ Grada Grubišnoga Polja, broj 3/22) </w:t>
      </w:r>
      <w:r w:rsidRPr="00010101">
        <w:rPr>
          <w:rFonts w:ascii="Times-Roman" w:hAnsi="Times-Roman" w:cs="Times-Roman"/>
          <w:sz w:val="24"/>
          <w:szCs w:val="24"/>
          <w:lang w:val="hr-HR"/>
        </w:rPr>
        <w:t>te on sada glasi</w:t>
      </w:r>
      <w:r>
        <w:rPr>
          <w:rFonts w:ascii="Times-Roman" w:hAnsi="Times-Roman" w:cs="Times-Roman"/>
          <w:sz w:val="24"/>
          <w:szCs w:val="24"/>
          <w:lang w:val="hr-HR"/>
        </w:rPr>
        <w:t>:</w:t>
      </w:r>
    </w:p>
    <w:p w14:paraId="683BE334" w14:textId="77777777" w:rsidR="00010101" w:rsidRDefault="00010101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</w:p>
    <w:p w14:paraId="369D5D8B" w14:textId="7ADC090C" w:rsidR="00FD5D9C" w:rsidRDefault="0071596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„</w:t>
      </w:r>
      <w:r w:rsidR="00010101">
        <w:rPr>
          <w:rFonts w:ascii="Times-Roman" w:hAnsi="Times-Roman" w:cs="Times-Roman"/>
          <w:sz w:val="24"/>
          <w:szCs w:val="24"/>
          <w:lang w:val="hr-HR"/>
        </w:rPr>
        <w:t>Članovima predstavničkog tijela</w:t>
      </w:r>
      <w:r w:rsidR="00FD5D9C">
        <w:rPr>
          <w:rFonts w:ascii="Times-Roman" w:hAnsi="Times-Roman" w:cs="Times-Roman"/>
          <w:sz w:val="24"/>
          <w:szCs w:val="24"/>
          <w:lang w:val="hr-HR"/>
        </w:rPr>
        <w:t xml:space="preserve"> zabranjeno je ostvariti ili dobiti pr</w:t>
      </w:r>
      <w:r w:rsidR="00FC11E7">
        <w:rPr>
          <w:rFonts w:ascii="Times-Roman" w:hAnsi="Times-Roman" w:cs="Times-Roman"/>
          <w:sz w:val="24"/>
          <w:szCs w:val="24"/>
          <w:lang w:val="hr-HR"/>
        </w:rPr>
        <w:t>a</w:t>
      </w:r>
      <w:r w:rsidR="00FD5D9C">
        <w:rPr>
          <w:rFonts w:ascii="Times-Roman" w:hAnsi="Times-Roman" w:cs="Times-Roman"/>
          <w:sz w:val="24"/>
          <w:szCs w:val="24"/>
          <w:lang w:val="hr-HR"/>
        </w:rPr>
        <w:t>vo ako se krši načelo jednakosti pred zakonom.</w:t>
      </w:r>
    </w:p>
    <w:p w14:paraId="5422BD5C" w14:textId="2718FA87" w:rsidR="00883F3D" w:rsidRPr="00715961" w:rsidRDefault="00883F3D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71596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 obnašanju javne dužnosti, član predstavničkog tijela ne smije svoj privatni interes stavljati ispred javnog interesa.</w:t>
      </w:r>
    </w:p>
    <w:p w14:paraId="0E1B5218" w14:textId="3A41B596" w:rsidR="00883F3D" w:rsidRPr="00883F3D" w:rsidRDefault="00883F3D" w:rsidP="0088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Sukob interesa postoji kada su privatni interesi </w:t>
      </w:r>
      <w:r w:rsidR="00010101" w:rsidRPr="0071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člana predstavničkog tijela</w:t>
      </w: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u suprotnosti s javnim interesom, a posebice:</w:t>
      </w:r>
    </w:p>
    <w:p w14:paraId="492922C8" w14:textId="71D8FB6E" w:rsidR="00883F3D" w:rsidRPr="00883F3D" w:rsidRDefault="00883F3D" w:rsidP="0088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- kada privatni interes </w:t>
      </w:r>
      <w:r w:rsidR="00010101" w:rsidRPr="0071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člana predstavničkog tijela</w:t>
      </w: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može utjecati na njegovu nepristranost u obavljanju javne dužnosti (potencijalni sukob interesa)</w:t>
      </w:r>
    </w:p>
    <w:p w14:paraId="4A28381C" w14:textId="1F224B03" w:rsidR="00883F3D" w:rsidRPr="00883F3D" w:rsidRDefault="00883F3D" w:rsidP="00883F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lastRenderedPageBreak/>
        <w:t xml:space="preserve">- kada je privatni interes </w:t>
      </w:r>
      <w:r w:rsidR="00010101" w:rsidRPr="0071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člana predstavničkog tijela</w:t>
      </w:r>
      <w:r w:rsidRPr="00883F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utjecao ili se osnovano može smatrati da je utjecao na njegovu nepristranost u obavljanju javne dužnosti (stvarni sukob interesa).</w:t>
      </w:r>
      <w:r w:rsidR="00715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“</w:t>
      </w:r>
    </w:p>
    <w:p w14:paraId="61D2BBB5" w14:textId="77777777" w:rsidR="00010101" w:rsidRDefault="00010101" w:rsidP="0001010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r-HR"/>
        </w:rPr>
      </w:pPr>
    </w:p>
    <w:p w14:paraId="51BDC2E3" w14:textId="77777777" w:rsidR="00010101" w:rsidRDefault="00010101" w:rsidP="0001010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r-HR"/>
        </w:rPr>
      </w:pPr>
    </w:p>
    <w:p w14:paraId="74B1F559" w14:textId="093649E6" w:rsidR="00010101" w:rsidRDefault="00010101" w:rsidP="0001010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3.</w:t>
      </w:r>
    </w:p>
    <w:p w14:paraId="29C8EC3E" w14:textId="77777777" w:rsidR="00010101" w:rsidRDefault="00010101" w:rsidP="0001010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lang w:val="hr-HR"/>
        </w:rPr>
      </w:pPr>
    </w:p>
    <w:p w14:paraId="68086676" w14:textId="7408C51F" w:rsidR="00010101" w:rsidRDefault="00010101" w:rsidP="00715961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M</w:t>
      </w:r>
      <w:r w:rsidRPr="00010101">
        <w:rPr>
          <w:rFonts w:ascii="Times-Roman" w:hAnsi="Times-Roman" w:cs="Times-Roman"/>
          <w:sz w:val="24"/>
          <w:szCs w:val="24"/>
          <w:lang w:val="hr-HR"/>
        </w:rPr>
        <w:t xml:space="preserve">ijenja se članak </w:t>
      </w:r>
      <w:r>
        <w:rPr>
          <w:rFonts w:ascii="Times-Roman" w:hAnsi="Times-Roman" w:cs="Times-Roman"/>
          <w:sz w:val="24"/>
          <w:szCs w:val="24"/>
          <w:lang w:val="hr-HR"/>
        </w:rPr>
        <w:t>12</w:t>
      </w:r>
      <w:r w:rsidRPr="00010101">
        <w:rPr>
          <w:rFonts w:ascii="Times-Roman" w:hAnsi="Times-Roman" w:cs="Times-Roman"/>
          <w:sz w:val="24"/>
          <w:szCs w:val="24"/>
          <w:lang w:val="hr-HR"/>
        </w:rPr>
        <w:t xml:space="preserve">. 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 xml:space="preserve">Kodeksa ponašanja članova Gradskog vijeća Grada Grubišnoga Polja („Službeni glasnik“ Grada Grubišnoga Polja, broj 3/22) </w:t>
      </w:r>
      <w:r w:rsidRPr="00010101">
        <w:rPr>
          <w:rFonts w:ascii="Times-Roman" w:hAnsi="Times-Roman" w:cs="Times-Roman"/>
          <w:sz w:val="24"/>
          <w:szCs w:val="24"/>
          <w:lang w:val="hr-HR"/>
        </w:rPr>
        <w:t xml:space="preserve"> te on sada glasi</w:t>
      </w:r>
      <w:r>
        <w:rPr>
          <w:rFonts w:ascii="Times-Roman" w:hAnsi="Times-Roman" w:cs="Times-Roman"/>
          <w:sz w:val="24"/>
          <w:szCs w:val="24"/>
          <w:lang w:val="hr-HR"/>
        </w:rPr>
        <w:t>:</w:t>
      </w:r>
    </w:p>
    <w:p w14:paraId="46567EB1" w14:textId="77777777" w:rsidR="004F30F4" w:rsidRPr="00994E10" w:rsidRDefault="004F30F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BF29468" w14:textId="41FF3A3D" w:rsidR="00D26193" w:rsidRDefault="0071596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„</w:t>
      </w:r>
      <w:r w:rsidR="00D26193">
        <w:rPr>
          <w:rFonts w:ascii="Times-Roman" w:hAnsi="Times-Roman" w:cs="Times-Roman"/>
          <w:sz w:val="24"/>
          <w:szCs w:val="24"/>
          <w:lang w:val="hr-HR"/>
        </w:rPr>
        <w:t xml:space="preserve">Primjenu </w:t>
      </w:r>
      <w:r w:rsidR="00E437E0">
        <w:rPr>
          <w:rFonts w:ascii="Times-Roman" w:hAnsi="Times-Roman" w:cs="Times-Roman"/>
          <w:sz w:val="24"/>
          <w:szCs w:val="24"/>
          <w:lang w:val="hr-HR"/>
        </w:rPr>
        <w:t>K</w:t>
      </w:r>
      <w:r w:rsidR="00D26193">
        <w:rPr>
          <w:rFonts w:ascii="Times-Roman" w:hAnsi="Times-Roman" w:cs="Times-Roman"/>
          <w:sz w:val="24"/>
          <w:szCs w:val="24"/>
          <w:lang w:val="hr-HR"/>
        </w:rPr>
        <w:t xml:space="preserve">odeksa </w:t>
      </w:r>
      <w:r w:rsidR="00E437E0">
        <w:rPr>
          <w:rFonts w:ascii="Times-Roman" w:hAnsi="Times-Roman" w:cs="Times-Roman"/>
          <w:sz w:val="24"/>
          <w:szCs w:val="24"/>
          <w:lang w:val="hr-HR"/>
        </w:rPr>
        <w:t xml:space="preserve">ponašanja </w:t>
      </w:r>
      <w:r w:rsidR="00D26193">
        <w:rPr>
          <w:rFonts w:ascii="Times-Roman" w:hAnsi="Times-Roman" w:cs="Times-Roman"/>
          <w:sz w:val="24"/>
          <w:szCs w:val="24"/>
          <w:lang w:val="hr-HR"/>
        </w:rPr>
        <w:t>prate Etički odbor i Vijeće časti.</w:t>
      </w:r>
    </w:p>
    <w:p w14:paraId="194B5C5D" w14:textId="2A940A88" w:rsidR="00A45518" w:rsidRDefault="00D2619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E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ti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ki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odbor </w:t>
      </w:r>
      <w:r w:rsidR="008D5293">
        <w:rPr>
          <w:rFonts w:ascii="TTE1FEAC48t00" w:hAnsi="TTE1FEAC48t00" w:cs="TTE1FEAC48t00"/>
          <w:sz w:val="24"/>
          <w:szCs w:val="24"/>
          <w:lang w:val="hr-HR"/>
        </w:rPr>
        <w:t>č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ine predsjednik i </w:t>
      </w:r>
      <w:r w:rsidR="008D014F">
        <w:rPr>
          <w:rFonts w:ascii="Times-Roman" w:hAnsi="Times-Roman" w:cs="Times-Roman"/>
          <w:sz w:val="24"/>
          <w:szCs w:val="24"/>
          <w:lang w:val="hr-HR"/>
        </w:rPr>
        <w:t>dva člana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,</w:t>
      </w:r>
      <w:r w:rsidR="008D014F">
        <w:rPr>
          <w:rFonts w:ascii="Times-Roman" w:hAnsi="Times-Roman" w:cs="Times-Roman"/>
          <w:sz w:val="24"/>
          <w:szCs w:val="24"/>
          <w:lang w:val="hr-HR"/>
        </w:rPr>
        <w:t xml:space="preserve"> a </w:t>
      </w:r>
      <w:r w:rsidR="006F1E4D">
        <w:rPr>
          <w:rFonts w:ascii="Times-Roman" w:hAnsi="Times-Roman" w:cs="Times-Roman"/>
          <w:sz w:val="24"/>
          <w:szCs w:val="24"/>
          <w:lang w:val="hr-HR"/>
        </w:rPr>
        <w:t>V</w:t>
      </w:r>
      <w:r w:rsidR="008D014F">
        <w:rPr>
          <w:rFonts w:ascii="Times-Roman" w:hAnsi="Times-Roman" w:cs="Times-Roman"/>
          <w:sz w:val="24"/>
          <w:szCs w:val="24"/>
          <w:lang w:val="hr-HR"/>
        </w:rPr>
        <w:t>ijeće časti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A45518">
        <w:rPr>
          <w:rFonts w:ascii="Times-Roman" w:hAnsi="Times-Roman" w:cs="Times-Roman"/>
          <w:sz w:val="24"/>
          <w:szCs w:val="24"/>
          <w:lang w:val="hr-HR"/>
        </w:rPr>
        <w:t xml:space="preserve">predsjednik i </w:t>
      </w:r>
      <w:r w:rsidR="00010101">
        <w:rPr>
          <w:rFonts w:ascii="Times-Roman" w:hAnsi="Times-Roman" w:cs="Times-Roman"/>
          <w:sz w:val="24"/>
          <w:szCs w:val="24"/>
          <w:lang w:val="hr-HR"/>
        </w:rPr>
        <w:t xml:space="preserve">dva </w:t>
      </w:r>
      <w:r w:rsidR="00A45518">
        <w:rPr>
          <w:rFonts w:ascii="Times-Roman" w:hAnsi="Times-Roman" w:cs="Times-Roman"/>
          <w:sz w:val="24"/>
          <w:szCs w:val="24"/>
          <w:lang w:val="hr-HR"/>
        </w:rPr>
        <w:t>člana.</w:t>
      </w:r>
    </w:p>
    <w:p w14:paraId="6E0313D6" w14:textId="74CD1630" w:rsidR="00AE60E2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Predsjednika i članove Etičkog odbora i Vijeć</w:t>
      </w:r>
      <w:r w:rsidR="00EB411B">
        <w:rPr>
          <w:rFonts w:ascii="Times-Roman" w:hAnsi="Times-Roman" w:cs="Times-Roman"/>
          <w:sz w:val="24"/>
          <w:szCs w:val="24"/>
          <w:lang w:val="hr-HR"/>
        </w:rPr>
        <w:t>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časti 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imenuje i razrješuje Gradsko</w:t>
      </w:r>
      <w:r w:rsidR="008D014F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vije</w:t>
      </w:r>
      <w:r w:rsidR="009A52DD" w:rsidRPr="00994E10">
        <w:rPr>
          <w:rFonts w:ascii="TTE1FEAC48t00" w:hAnsi="TTE1FEAC48t00" w:cs="TTE1FEAC48t00"/>
          <w:sz w:val="24"/>
          <w:szCs w:val="24"/>
          <w:lang w:val="hr-HR"/>
        </w:rPr>
        <w:t>ć</w:t>
      </w:r>
      <w:r w:rsidR="009A52DD" w:rsidRPr="00994E10">
        <w:rPr>
          <w:rFonts w:ascii="Times-Roman" w:hAnsi="Times-Roman" w:cs="Times-Roman"/>
          <w:sz w:val="24"/>
          <w:szCs w:val="24"/>
          <w:lang w:val="hr-HR"/>
        </w:rPr>
        <w:t>e</w:t>
      </w:r>
      <w:r w:rsidR="00CC6588">
        <w:rPr>
          <w:rFonts w:ascii="Times-Roman" w:hAnsi="Times-Roman" w:cs="Times-Roman"/>
          <w:sz w:val="24"/>
          <w:szCs w:val="24"/>
          <w:lang w:val="hr-HR"/>
        </w:rPr>
        <w:t xml:space="preserve">. Mandat predsjednika i članova Etičkog odbora i Vijeća časti traje </w:t>
      </w:r>
      <w:r w:rsidR="00E437E0">
        <w:rPr>
          <w:rFonts w:ascii="Times-Roman" w:hAnsi="Times-Roman" w:cs="Times-Roman"/>
          <w:sz w:val="24"/>
          <w:szCs w:val="24"/>
          <w:lang w:val="hr-HR"/>
        </w:rPr>
        <w:t xml:space="preserve">4 godine, odnosno </w:t>
      </w:r>
      <w:r w:rsidR="00CC6588">
        <w:rPr>
          <w:rFonts w:ascii="Times-Roman" w:hAnsi="Times-Roman" w:cs="Times-Roman"/>
          <w:sz w:val="24"/>
          <w:szCs w:val="24"/>
          <w:lang w:val="hr-HR"/>
        </w:rPr>
        <w:t>do isteka mandata članova Gradskog vijeća</w:t>
      </w:r>
      <w:r w:rsidR="00E437E0">
        <w:rPr>
          <w:rFonts w:ascii="Times-Roman" w:hAnsi="Times-Roman" w:cs="Times-Roman"/>
          <w:sz w:val="24"/>
          <w:szCs w:val="24"/>
          <w:lang w:val="hr-HR"/>
        </w:rPr>
        <w:t>.</w:t>
      </w:r>
      <w:r w:rsidR="00715961">
        <w:rPr>
          <w:rFonts w:ascii="Times-Roman" w:hAnsi="Times-Roman" w:cs="Times-Roman"/>
          <w:sz w:val="24"/>
          <w:szCs w:val="24"/>
          <w:lang w:val="hr-HR"/>
        </w:rPr>
        <w:t>“</w:t>
      </w:r>
    </w:p>
    <w:p w14:paraId="02F2733B" w14:textId="7F4721CA" w:rsidR="00A45518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050B5458" w14:textId="77777777" w:rsidR="00010101" w:rsidRDefault="0001010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48E74C" w14:textId="0C67D9DF" w:rsidR="00010101" w:rsidRDefault="00010101" w:rsidP="00010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767DEF92" w14:textId="77777777" w:rsidR="00010101" w:rsidRDefault="00010101" w:rsidP="00010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8BEEE8B" w14:textId="63F56C2D" w:rsidR="004F30F4" w:rsidRPr="00EB411B" w:rsidRDefault="00010101" w:rsidP="00715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10101">
        <w:rPr>
          <w:rFonts w:ascii="Times New Roman" w:hAnsi="Times New Roman" w:cs="Times New Roman"/>
          <w:sz w:val="24"/>
          <w:szCs w:val="24"/>
          <w:lang w:val="hr-HR"/>
        </w:rPr>
        <w:t xml:space="preserve">Mijenja se članak </w:t>
      </w:r>
      <w:r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01010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15961" w:rsidRPr="00715961">
        <w:rPr>
          <w:rFonts w:ascii="Times New Roman" w:hAnsi="Times New Roman" w:cs="Times New Roman"/>
          <w:sz w:val="24"/>
          <w:szCs w:val="24"/>
          <w:lang w:val="hr-HR"/>
        </w:rPr>
        <w:t xml:space="preserve">Kodeksa ponašanja članova Gradskog vijeća Grada Grubišnoga Polja („Službeni glasnik“ Grada Grubišnoga Polja, broj 3/22) </w:t>
      </w:r>
      <w:r w:rsidRPr="00010101">
        <w:rPr>
          <w:rFonts w:ascii="Times New Roman" w:hAnsi="Times New Roman" w:cs="Times New Roman"/>
          <w:sz w:val="24"/>
          <w:szCs w:val="24"/>
          <w:lang w:val="hr-HR"/>
        </w:rPr>
        <w:t>te on sada glasi:</w:t>
      </w:r>
    </w:p>
    <w:p w14:paraId="41C92F87" w14:textId="5E312C87" w:rsidR="00BA7A85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768572E3" w14:textId="77777777" w:rsidR="005006B3" w:rsidRDefault="005006B3" w:rsidP="0071596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846C696" w14:textId="71875555" w:rsidR="007A4709" w:rsidRPr="00715961" w:rsidRDefault="00715961" w:rsidP="0071596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715961">
        <w:rPr>
          <w:rFonts w:ascii="Times-Roman" w:hAnsi="Times-Roman" w:cs="Times-Roman"/>
          <w:sz w:val="24"/>
          <w:szCs w:val="24"/>
          <w:lang w:val="hr-HR"/>
        </w:rPr>
        <w:t>„</w:t>
      </w:r>
      <w:r w:rsidR="00BF5708" w:rsidRPr="00715961">
        <w:rPr>
          <w:rFonts w:ascii="Times-Roman" w:hAnsi="Times-Roman" w:cs="Times-Roman"/>
          <w:sz w:val="24"/>
          <w:szCs w:val="24"/>
          <w:lang w:val="hr-HR"/>
        </w:rPr>
        <w:t xml:space="preserve">Na način rada </w:t>
      </w:r>
      <w:r w:rsidR="005006B3" w:rsidRPr="00715961">
        <w:rPr>
          <w:rFonts w:ascii="Times-Roman" w:hAnsi="Times-Roman" w:cs="Times-Roman"/>
          <w:sz w:val="24"/>
          <w:szCs w:val="24"/>
          <w:lang w:val="hr-HR"/>
        </w:rPr>
        <w:t xml:space="preserve">članova </w:t>
      </w:r>
      <w:bookmarkStart w:id="1" w:name="_Hlk235015527"/>
      <w:r w:rsidR="00BF5708" w:rsidRPr="00715961">
        <w:rPr>
          <w:rFonts w:ascii="Times-Roman" w:hAnsi="Times-Roman" w:cs="Times-Roman"/>
          <w:sz w:val="24"/>
          <w:szCs w:val="24"/>
          <w:lang w:val="hr-HR"/>
        </w:rPr>
        <w:t>Etičkog</w:t>
      </w:r>
      <w:r w:rsidR="007A4709" w:rsidRPr="00715961">
        <w:rPr>
          <w:rFonts w:ascii="Times-Roman" w:hAnsi="Times-Roman" w:cs="Times-Roman"/>
          <w:sz w:val="24"/>
          <w:szCs w:val="24"/>
          <w:lang w:val="hr-HR"/>
        </w:rPr>
        <w:t xml:space="preserve"> odbor</w:t>
      </w:r>
      <w:r w:rsidR="00BF5708" w:rsidRPr="00715961">
        <w:rPr>
          <w:rFonts w:ascii="Times-Roman" w:hAnsi="Times-Roman" w:cs="Times-Roman"/>
          <w:sz w:val="24"/>
          <w:szCs w:val="24"/>
          <w:lang w:val="hr-HR"/>
        </w:rPr>
        <w:t>a</w:t>
      </w:r>
      <w:r w:rsidR="007A4709" w:rsidRPr="00715961">
        <w:rPr>
          <w:rFonts w:ascii="Times-Roman" w:hAnsi="Times-Roman" w:cs="Times-Roman"/>
          <w:sz w:val="24"/>
          <w:szCs w:val="24"/>
          <w:lang w:val="hr-HR"/>
        </w:rPr>
        <w:t xml:space="preserve"> </w:t>
      </w:r>
      <w:bookmarkEnd w:id="1"/>
      <w:r w:rsidR="007A4709" w:rsidRPr="00715961">
        <w:rPr>
          <w:rFonts w:ascii="Times-Roman" w:hAnsi="Times-Roman" w:cs="Times-Roman"/>
          <w:sz w:val="24"/>
          <w:szCs w:val="24"/>
          <w:lang w:val="hr-HR"/>
        </w:rPr>
        <w:t>i Vije</w:t>
      </w:r>
      <w:r w:rsidR="00BF5708" w:rsidRPr="00715961">
        <w:rPr>
          <w:rFonts w:ascii="Times-Roman" w:hAnsi="Times-Roman" w:cs="Times-Roman"/>
          <w:sz w:val="24"/>
          <w:szCs w:val="24"/>
          <w:lang w:val="hr-HR"/>
        </w:rPr>
        <w:t>ć</w:t>
      </w:r>
      <w:r w:rsidR="00724080" w:rsidRPr="00715961">
        <w:rPr>
          <w:rFonts w:ascii="Times-Roman" w:hAnsi="Times-Roman" w:cs="Times-Roman"/>
          <w:sz w:val="24"/>
          <w:szCs w:val="24"/>
          <w:lang w:val="hr-HR"/>
        </w:rPr>
        <w:t>a</w:t>
      </w:r>
      <w:r w:rsidR="007A4709" w:rsidRPr="00715961">
        <w:rPr>
          <w:rFonts w:ascii="Times-Roman" w:hAnsi="Times-Roman" w:cs="Times-Roman"/>
          <w:sz w:val="24"/>
          <w:szCs w:val="24"/>
          <w:lang w:val="hr-HR"/>
        </w:rPr>
        <w:t xml:space="preserve"> časti </w:t>
      </w:r>
      <w:r w:rsidR="00BF5708" w:rsidRPr="00715961">
        <w:rPr>
          <w:rFonts w:ascii="Times-Roman" w:hAnsi="Times-Roman" w:cs="Times-Roman"/>
          <w:sz w:val="24"/>
          <w:szCs w:val="24"/>
          <w:lang w:val="hr-HR"/>
        </w:rPr>
        <w:t xml:space="preserve">primjenjuju se </w:t>
      </w:r>
      <w:r w:rsidR="005006B3" w:rsidRPr="00715961">
        <w:rPr>
          <w:rFonts w:ascii="Times-Roman" w:hAnsi="Times-Roman" w:cs="Times-Roman"/>
          <w:sz w:val="24"/>
          <w:szCs w:val="24"/>
          <w:lang w:val="hr-HR"/>
        </w:rPr>
        <w:t>Statut Grada Grubišnoga Polja i Poslovnik Gradskog vijeća Grada Grubišnoga Polja</w:t>
      </w:r>
      <w:r w:rsidR="00BF5708" w:rsidRPr="00715961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07240460" w14:textId="02C5C48D" w:rsidR="00877A55" w:rsidRPr="00715961" w:rsidRDefault="00877A55" w:rsidP="00715961">
      <w:pPr>
        <w:jc w:val="both"/>
        <w:rPr>
          <w:rFonts w:ascii="Times-Roman" w:hAnsi="Times-Roman" w:cs="Times-Roman"/>
          <w:sz w:val="24"/>
          <w:szCs w:val="24"/>
          <w:lang w:val="hr-HR"/>
        </w:rPr>
      </w:pPr>
      <w:r w:rsidRPr="00715961">
        <w:rPr>
          <w:rFonts w:ascii="Times-Roman" w:hAnsi="Times-Roman" w:cs="Times-Roman"/>
          <w:sz w:val="24"/>
          <w:szCs w:val="24"/>
          <w:lang w:val="hr-HR"/>
        </w:rPr>
        <w:t xml:space="preserve">Na izbor članova Etičkog odbora iz redova predstavničkog tijela primjenjuju se Statut Grada Grubišnoga Polja i Poslovnik Gradskog vijeća Grada Grubišnoga Polja. </w:t>
      </w:r>
      <w:r w:rsidR="00715961">
        <w:rPr>
          <w:rFonts w:ascii="Times-Roman" w:hAnsi="Times-Roman" w:cs="Times-Roman"/>
          <w:sz w:val="24"/>
          <w:szCs w:val="24"/>
          <w:lang w:val="hr-HR"/>
        </w:rPr>
        <w:t>I</w:t>
      </w:r>
      <w:r w:rsidRPr="00715961">
        <w:rPr>
          <w:rFonts w:ascii="Times-Roman" w:hAnsi="Times-Roman" w:cs="Times-Roman"/>
          <w:sz w:val="24"/>
          <w:szCs w:val="24"/>
          <w:lang w:val="hr-HR"/>
        </w:rPr>
        <w:t xml:space="preserve">zbor vanjskih članova Etičkog 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odbora</w:t>
      </w:r>
      <w:r w:rsidRPr="00715961">
        <w:rPr>
          <w:rFonts w:ascii="Times-Roman" w:hAnsi="Times-Roman" w:cs="Times-Roman"/>
          <w:sz w:val="24"/>
          <w:szCs w:val="24"/>
          <w:lang w:val="hr-HR"/>
        </w:rPr>
        <w:t xml:space="preserve"> i članova Vijeća časti provest će putem javnog poziva.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“</w:t>
      </w:r>
    </w:p>
    <w:p w14:paraId="0E16F036" w14:textId="0BC8840F" w:rsidR="00877A55" w:rsidRPr="00877A55" w:rsidRDefault="00877A55" w:rsidP="00877A5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37D741A4" w14:textId="71746558" w:rsidR="00A441DB" w:rsidRDefault="00010101" w:rsidP="0001010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>Članak 5.</w:t>
      </w:r>
    </w:p>
    <w:p w14:paraId="6501A26D" w14:textId="77777777" w:rsidR="00715961" w:rsidRDefault="00715961" w:rsidP="00010101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</w:p>
    <w:p w14:paraId="331E7894" w14:textId="5FF242D1" w:rsidR="00010101" w:rsidRDefault="00010101" w:rsidP="00715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U svim </w:t>
      </w:r>
      <w:r w:rsidR="006655D4">
        <w:rPr>
          <w:rFonts w:ascii="Times-Roman" w:hAnsi="Times-Roman" w:cs="Times-Roman"/>
          <w:sz w:val="24"/>
          <w:szCs w:val="24"/>
          <w:lang w:val="hr-HR"/>
        </w:rPr>
        <w:t>odredbama</w:t>
      </w:r>
      <w:r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715961" w:rsidRPr="00715961">
        <w:rPr>
          <w:rFonts w:ascii="Times-Roman" w:hAnsi="Times-Roman" w:cs="Times-Roman"/>
          <w:sz w:val="24"/>
          <w:szCs w:val="24"/>
          <w:lang w:val="hr-HR"/>
        </w:rPr>
        <w:t>Kodeksa ponašanja članova Gradskog vijeća Grada Grubišnoga Polja („Službeni glasnik“ Grada Grubišnoga Polja, broj 3/22)</w:t>
      </w:r>
      <w:r>
        <w:rPr>
          <w:rFonts w:ascii="Times-Roman" w:hAnsi="Times-Roman" w:cs="Times-Roman"/>
          <w:sz w:val="24"/>
          <w:szCs w:val="24"/>
          <w:lang w:val="hr-HR"/>
        </w:rPr>
        <w:t>, gdje se navode riječi</w:t>
      </w:r>
      <w:r w:rsidR="00715961">
        <w:rPr>
          <w:rFonts w:ascii="Times-Roman" w:hAnsi="Times-Roman" w:cs="Times-Roman"/>
          <w:sz w:val="24"/>
          <w:szCs w:val="24"/>
          <w:lang w:val="hr-HR"/>
        </w:rPr>
        <w:t>:</w:t>
      </w:r>
      <w:r>
        <w:rPr>
          <w:rFonts w:ascii="Times-Roman" w:hAnsi="Times-Roman" w:cs="Times-Roman"/>
          <w:sz w:val="24"/>
          <w:szCs w:val="24"/>
          <w:lang w:val="hr-HR"/>
        </w:rPr>
        <w:t xml:space="preserve"> „nositelji političkih dužnosti“, </w:t>
      </w:r>
      <w:r w:rsidR="00715961">
        <w:rPr>
          <w:rFonts w:ascii="Times-Roman" w:hAnsi="Times-Roman" w:cs="Times-Roman"/>
          <w:sz w:val="24"/>
          <w:szCs w:val="24"/>
          <w:lang w:val="hr-HR"/>
        </w:rPr>
        <w:t>zamjenjuju se riječima: „članovi predstavničkog tijela“.</w:t>
      </w:r>
    </w:p>
    <w:p w14:paraId="232A3000" w14:textId="77777777" w:rsidR="004F30F4" w:rsidRDefault="004F30F4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</w:p>
    <w:p w14:paraId="088D2B2C" w14:textId="035CF569" w:rsidR="00010101" w:rsidRPr="00715961" w:rsidRDefault="00715961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715961"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3F45D91D" w14:textId="77EEA105" w:rsidR="00715961" w:rsidRPr="00715961" w:rsidRDefault="00715961" w:rsidP="00715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5961">
        <w:rPr>
          <w:rFonts w:ascii="Times New Roman" w:hAnsi="Times New Roman" w:cs="Times New Roman"/>
          <w:sz w:val="24"/>
          <w:szCs w:val="24"/>
          <w:lang w:val="hr-HR"/>
        </w:rPr>
        <w:t>Ostale odredbe Kodeksa ponašanja članova Gradskog vijeća Grada Grubišnoga Polja („Službeni glasnik“ Grada Grubišnoga Polja, broj 3/22)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15961">
        <w:rPr>
          <w:rFonts w:ascii="Times New Roman" w:hAnsi="Times New Roman" w:cs="Times New Roman"/>
          <w:sz w:val="24"/>
          <w:szCs w:val="24"/>
          <w:lang w:val="hr-HR"/>
        </w:rPr>
        <w:t>ostaju nepromijenjene.</w:t>
      </w:r>
    </w:p>
    <w:p w14:paraId="54E0CB21" w14:textId="77777777" w:rsidR="00010101" w:rsidRDefault="00010101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TE1FEAC48t00" w:hAnsi="TTE1FEAC48t00" w:cs="TTE1FEAC48t00"/>
          <w:sz w:val="24"/>
          <w:szCs w:val="24"/>
          <w:lang w:val="hr-HR"/>
        </w:rPr>
      </w:pPr>
    </w:p>
    <w:p w14:paraId="26FBF126" w14:textId="6E17CE0F" w:rsidR="00AE60E2" w:rsidRPr="00994E10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  <w:lang w:val="hr-HR"/>
        </w:rPr>
      </w:pPr>
      <w:r w:rsidRPr="00994E10">
        <w:rPr>
          <w:rFonts w:ascii="TTE1FEAC48t00" w:hAnsi="TTE1FEAC48t00" w:cs="TTE1FEAC48t00"/>
          <w:sz w:val="24"/>
          <w:szCs w:val="24"/>
          <w:lang w:val="hr-HR"/>
        </w:rPr>
        <w:t>Č</w:t>
      </w:r>
      <w:r w:rsidRPr="00994E10">
        <w:rPr>
          <w:rFonts w:ascii="Times-Roman" w:hAnsi="Times-Roman" w:cs="Times-Roman"/>
          <w:sz w:val="24"/>
          <w:szCs w:val="24"/>
          <w:lang w:val="hr-HR"/>
        </w:rPr>
        <w:t>lanak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715961">
        <w:rPr>
          <w:rFonts w:ascii="Times-Roman" w:hAnsi="Times-Roman" w:cs="Times-Roman"/>
          <w:sz w:val="24"/>
          <w:szCs w:val="24"/>
          <w:lang w:val="hr-HR"/>
        </w:rPr>
        <w:t>7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2793E5D" w14:textId="5FE324CE" w:rsidR="009829D0" w:rsidRDefault="007A4709" w:rsidP="00715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  <w:r>
        <w:rPr>
          <w:rFonts w:ascii="Times-Roman" w:hAnsi="Times-Roman" w:cs="Times-Roman"/>
          <w:sz w:val="24"/>
          <w:szCs w:val="24"/>
          <w:lang w:val="hr-HR"/>
        </w:rPr>
        <w:t xml:space="preserve">Ovaj </w:t>
      </w:r>
      <w:r w:rsidR="005006B3">
        <w:rPr>
          <w:rFonts w:ascii="Times-Roman" w:hAnsi="Times-Roman" w:cs="Times-Roman"/>
          <w:sz w:val="24"/>
          <w:szCs w:val="24"/>
          <w:lang w:val="hr-HR"/>
        </w:rPr>
        <w:t>K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>odeks</w:t>
      </w:r>
      <w:r w:rsidR="005006B3">
        <w:rPr>
          <w:rFonts w:ascii="Times-Roman" w:hAnsi="Times-Roman" w:cs="Times-Roman"/>
          <w:sz w:val="24"/>
          <w:szCs w:val="24"/>
          <w:lang w:val="hr-HR"/>
        </w:rPr>
        <w:t xml:space="preserve"> ponašanja</w:t>
      </w:r>
      <w:r w:rsidR="00AE60E2" w:rsidRPr="00994E10">
        <w:rPr>
          <w:rFonts w:ascii="Times-Roman" w:hAnsi="Times-Roman" w:cs="Times-Roman"/>
          <w:sz w:val="24"/>
          <w:szCs w:val="24"/>
          <w:lang w:val="hr-HR"/>
        </w:rPr>
        <w:t xml:space="preserve"> stupa na snagu osmog dana nakon objave u </w:t>
      </w:r>
      <w:r>
        <w:rPr>
          <w:rFonts w:ascii="Times-Roman" w:hAnsi="Times-Roman" w:cs="Times-Roman"/>
          <w:sz w:val="24"/>
          <w:szCs w:val="24"/>
          <w:lang w:val="hr-HR"/>
        </w:rPr>
        <w:t>Službenom glasniku Grada</w:t>
      </w:r>
      <w:r w:rsidR="005006B3">
        <w:rPr>
          <w:rFonts w:ascii="Times-Roman" w:hAnsi="Times-Roman" w:cs="Times-Roman"/>
          <w:sz w:val="24"/>
          <w:szCs w:val="24"/>
          <w:lang w:val="hr-HR"/>
        </w:rPr>
        <w:t xml:space="preserve"> </w:t>
      </w:r>
      <w:r w:rsidR="005006B3" w:rsidRPr="005006B3">
        <w:rPr>
          <w:rFonts w:ascii="Times-Roman" w:hAnsi="Times-Roman" w:cs="Times-Roman"/>
          <w:sz w:val="24"/>
          <w:szCs w:val="24"/>
          <w:lang w:val="hr-HR"/>
        </w:rPr>
        <w:t>Grubišnoga Polja</w:t>
      </w:r>
      <w:r>
        <w:rPr>
          <w:rFonts w:ascii="Times-Roman" w:hAnsi="Times-Roman" w:cs="Times-Roman"/>
          <w:sz w:val="24"/>
          <w:szCs w:val="24"/>
          <w:lang w:val="hr-HR"/>
        </w:rPr>
        <w:t>.</w:t>
      </w:r>
    </w:p>
    <w:p w14:paraId="1D175C6C" w14:textId="77777777" w:rsidR="00016EAD" w:rsidRDefault="00016EAD" w:rsidP="007159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-Roman" w:hAnsi="Times-Roman" w:cs="Times-Roman"/>
          <w:sz w:val="24"/>
          <w:szCs w:val="24"/>
          <w:lang w:val="hr-HR"/>
        </w:rPr>
      </w:pPr>
    </w:p>
    <w:p w14:paraId="15C3BB70" w14:textId="77777777" w:rsidR="004F30F4" w:rsidRDefault="004F30F4" w:rsidP="004F30F4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-Roman" w:hAnsi="Times-Roman" w:cs="Times-Roman"/>
          <w:b/>
          <w:bCs/>
          <w:sz w:val="24"/>
          <w:szCs w:val="24"/>
          <w:lang w:val="hr-HR"/>
        </w:rPr>
      </w:pPr>
    </w:p>
    <w:p w14:paraId="151A333D" w14:textId="18A43707" w:rsidR="005006B3" w:rsidRPr="004F30F4" w:rsidRDefault="005006B3" w:rsidP="004F30F4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-Roman" w:hAnsi="Times-Roman" w:cs="Times-Roman"/>
          <w:b/>
          <w:bCs/>
          <w:sz w:val="24"/>
          <w:szCs w:val="24"/>
          <w:lang w:val="hr-HR"/>
        </w:rPr>
      </w:pPr>
      <w:r w:rsidRPr="009829D0">
        <w:rPr>
          <w:rFonts w:ascii="Times-Roman" w:hAnsi="Times-Roman" w:cs="Times-Roman"/>
          <w:b/>
          <w:bCs/>
          <w:sz w:val="24"/>
          <w:szCs w:val="24"/>
          <w:lang w:val="hr-HR"/>
        </w:rPr>
        <w:t xml:space="preserve">     </w:t>
      </w:r>
      <w:r w:rsidR="00715961">
        <w:rPr>
          <w:rFonts w:ascii="Times-Roman" w:hAnsi="Times-Roman" w:cs="Times-Roman"/>
          <w:b/>
          <w:bCs/>
          <w:sz w:val="24"/>
          <w:szCs w:val="24"/>
          <w:lang w:val="hr-HR"/>
        </w:rPr>
        <w:t xml:space="preserve"> </w:t>
      </w:r>
      <w:r w:rsidR="00957B00">
        <w:rPr>
          <w:rFonts w:ascii="Times-Roman" w:hAnsi="Times-Roman" w:cs="Times-Roman"/>
          <w:b/>
          <w:bCs/>
          <w:sz w:val="24"/>
          <w:szCs w:val="24"/>
          <w:lang w:val="hr-HR"/>
        </w:rPr>
        <w:t xml:space="preserve"> </w:t>
      </w:r>
      <w:r w:rsidRPr="009829D0">
        <w:rPr>
          <w:rFonts w:ascii="Times-Roman" w:hAnsi="Times-Roman" w:cs="Times-Roman"/>
          <w:b/>
          <w:bCs/>
          <w:sz w:val="24"/>
          <w:szCs w:val="24"/>
          <w:lang w:val="hr-HR"/>
        </w:rPr>
        <w:t xml:space="preserve">PREDSJEDNIK </w:t>
      </w:r>
      <w:r w:rsidRPr="009829D0">
        <w:rPr>
          <w:b/>
          <w:bCs/>
          <w:sz w:val="24"/>
          <w:szCs w:val="24"/>
          <w:lang w:val="hr-HR"/>
        </w:rPr>
        <w:t xml:space="preserve">  </w:t>
      </w:r>
    </w:p>
    <w:p w14:paraId="73FEE421" w14:textId="77777777" w:rsidR="004F30F4" w:rsidRDefault="005006B3" w:rsidP="004F30F4">
      <w:pPr>
        <w:rPr>
          <w:b/>
          <w:bCs/>
          <w:sz w:val="24"/>
          <w:szCs w:val="24"/>
          <w:lang w:val="hr-HR"/>
        </w:rPr>
      </w:pPr>
      <w:r w:rsidRPr="009829D0">
        <w:rPr>
          <w:b/>
          <w:bCs/>
          <w:sz w:val="24"/>
          <w:szCs w:val="24"/>
          <w:lang w:val="hr-HR"/>
        </w:rPr>
        <w:t xml:space="preserve">    </w:t>
      </w:r>
      <w:r w:rsidR="009829D0">
        <w:rPr>
          <w:b/>
          <w:bCs/>
          <w:sz w:val="24"/>
          <w:szCs w:val="24"/>
          <w:lang w:val="hr-HR"/>
        </w:rPr>
        <w:t xml:space="preserve"> </w:t>
      </w:r>
      <w:r w:rsidRPr="009829D0">
        <w:rPr>
          <w:b/>
          <w:bCs/>
          <w:sz w:val="24"/>
          <w:szCs w:val="24"/>
          <w:lang w:val="hr-HR"/>
        </w:rPr>
        <w:t xml:space="preserve">   </w:t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</w:r>
      <w:r w:rsidR="004F30F4">
        <w:rPr>
          <w:b/>
          <w:bCs/>
          <w:sz w:val="24"/>
          <w:szCs w:val="24"/>
          <w:lang w:val="hr-HR"/>
        </w:rPr>
        <w:tab/>
        <w:t xml:space="preserve">              </w:t>
      </w:r>
    </w:p>
    <w:p w14:paraId="20B1260F" w14:textId="02D24069" w:rsidR="00AE60E2" w:rsidRDefault="00715961" w:rsidP="004F30F4">
      <w:pPr>
        <w:ind w:left="504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       Zlatko Mađeruh</w:t>
      </w:r>
    </w:p>
    <w:p w14:paraId="7D355715" w14:textId="77777777" w:rsidR="00016EAD" w:rsidRDefault="00016EAD" w:rsidP="004F30F4">
      <w:pPr>
        <w:ind w:left="5040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C0C7AEC" w14:textId="3D89817E" w:rsidR="00016EAD" w:rsidRDefault="00016EAD" w:rsidP="00016EAD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OBRAZLOŽENJE:</w:t>
      </w:r>
    </w:p>
    <w:p w14:paraId="409AA575" w14:textId="63767901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Kodeksa ponašanja članova Gradskog vijeća Grada Grubišnoga Polja („Službeni glasnik“ Grada Grubišnoga Polja, broj 3/22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) donesen je 4. svibnja 2022. godine, zbog izmjena tadašnjeg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Zakona o sprječavanju sukoba interesa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koji je predvidio obvezu lokalne jedinice za usvajanjem Kodeksa ponašanja članova predstavničkog tijela.</w:t>
      </w:r>
    </w:p>
    <w:p w14:paraId="63EFE16D" w14:textId="397484B0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Članak 4.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Zakona o sprječavanju sukoba interesa Narodne novine br. 143/2021, 36/2024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) glasi:</w:t>
      </w:r>
    </w:p>
    <w:p w14:paraId="36A1EA8C" w14:textId="77777777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(1) Predstavnička tijela jedinica lokalne i područne (regionalne) samouprave dužna su donijeti kodeks ponašanja koji se odnosi na članove predstavničkih tijela i sadrži odredbe o sprječavanju sukoba interesa, načinu praćenja primjene kodeksa, kao i o tijelu koje odlučuje u drugom stupnju o odlukama predstavničkog tijela o povredama kodeksa koji su u njegovoj nadležnosti.</w:t>
      </w:r>
    </w:p>
    <w:p w14:paraId="7CAFD26D" w14:textId="77777777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(2) Ispunjenje obveze iz stavka 1. ovoga članka prati tijelo državne uprave nadležno za koordinaciju mjera za sprječavanje korupcije.</w:t>
      </w:r>
    </w:p>
    <w:p w14:paraId="00288A13" w14:textId="77777777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(3) Član predstavničkog tijela dužan je pisanim putem u roku od 15 dana od stupanja na dužnost ili stjecanja udjela obavijestiti predsjednika predstavničkog tijela ako ima 5 % ili više udjela u vlasništvu poslovnog subjekta.</w:t>
      </w:r>
    </w:p>
    <w:p w14:paraId="2E45B2BA" w14:textId="77777777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(4) Popis udjela iz stavka 3. ovoga članka objavljuje se i redovito ažurira na mrežnim stranicama jedinice lokalne i područne (regionalne) samouprave.</w:t>
      </w:r>
    </w:p>
    <w:p w14:paraId="42E64969" w14:textId="77777777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(5) Član predstavničkog tijela dužan je pisanim putem u roku od 15 dana obavijestiti predstavničko tijelo o stupanju u poslovni odnos poslovnih subjekata u njegovu vlasništvu i vlasništvu članova njegove obitelji s jedinicom lokalne i područne (regionalne) samouprave u kojoj obnaša dužnost člana predstavničkog tijela te s trgovačkim društvima i drugim pravnim osobama kojima je ta jedinica osnivač ili član.</w:t>
      </w:r>
    </w:p>
    <w:p w14:paraId="67434ECF" w14:textId="179B2015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(6) Nadzor nad ispunjenjem obveza iz stavaka 3., 4. i 5. ovoga članka provodi Povjerenstvo.</w:t>
      </w:r>
    </w:p>
    <w:p w14:paraId="0E09EF87" w14:textId="1D9A3514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Budući da je Ministarstvo pravosuđa i uprave u međuvremenu, od izmjene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Zakona o sprječavanju sukoba interesa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, donijelo Smjernice oko izrade Kodeksa ponašanja članova predstavničkog tijela, valjalo je uskladiti s tim Smjernicama i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Kodeks ponašanja članova Gradskog vijeća Grada Grubišnoga Polja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8B3D837" w14:textId="30B70770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Izmjene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Kodeksa ponašanja članova Gradskog vijeća Grada Grubišnoga Polja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predviđaju:</w:t>
      </w:r>
    </w:p>
    <w:p w14:paraId="6FBFD487" w14:textId="1D740355" w:rsidR="00016EAD" w:rsidRPr="006655D4" w:rsidRDefault="00016EAD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Kodeks ponašanja 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>članova Gradskog vijeća Grada Grubišnoga Polja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odnosi se isključivo na vijećnike u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Gradskom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vijeću, ne i na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gradonačelnika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i zamjenicu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gradonačelnika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iz reda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nacionalnih</w:t>
      </w:r>
      <w:r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manjina, kako je to dosad predviđao. Samo određena temeljena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načela postupanja primjenjuju se na gradonačelnika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 xml:space="preserve"> i zamjenicu </w:t>
      </w:r>
      <w:r w:rsidR="006655D4" w:rsidRPr="006655D4">
        <w:rPr>
          <w:rFonts w:ascii="Times New Roman" w:hAnsi="Times New Roman" w:cs="Times New Roman"/>
          <w:sz w:val="24"/>
          <w:szCs w:val="24"/>
          <w:lang w:val="hr-HR"/>
        </w:rPr>
        <w:t>gradonačelnika.</w:t>
      </w:r>
    </w:p>
    <w:p w14:paraId="4B945813" w14:textId="75E4B7C1" w:rsidR="006655D4" w:rsidRPr="006655D4" w:rsidRDefault="006655D4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Također, detaljnije je iz definiran sukob interesa u članku 2.</w:t>
      </w:r>
    </w:p>
    <w:p w14:paraId="3FDBA622" w14:textId="33ED5829" w:rsidR="006655D4" w:rsidRPr="006655D4" w:rsidRDefault="006655D4" w:rsidP="006655D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55D4">
        <w:rPr>
          <w:rFonts w:ascii="Times New Roman" w:hAnsi="Times New Roman" w:cs="Times New Roman"/>
          <w:sz w:val="24"/>
          <w:szCs w:val="24"/>
          <w:lang w:val="hr-HR"/>
        </w:rPr>
        <w:t>Način izbora članova Etičkog odbora i Vijeća časti koji nisu u Gradskom vijeću po novom će se regulirati Javnim pozivom, a ne u skladu sa Poslovnikom i Statuom kao dosad.</w:t>
      </w:r>
    </w:p>
    <w:p w14:paraId="32FDF074" w14:textId="77777777" w:rsidR="006655D4" w:rsidRPr="006655D4" w:rsidRDefault="006655D4" w:rsidP="006655D4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6655D4" w:rsidRPr="0066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F1D6" w14:textId="77777777" w:rsidR="00FA5DDD" w:rsidRDefault="00FA5DDD" w:rsidP="00B55265">
      <w:pPr>
        <w:spacing w:after="0" w:line="240" w:lineRule="auto"/>
      </w:pPr>
      <w:r>
        <w:separator/>
      </w:r>
    </w:p>
  </w:endnote>
  <w:endnote w:type="continuationSeparator" w:id="0">
    <w:p w14:paraId="6D47ED8F" w14:textId="77777777" w:rsidR="00FA5DDD" w:rsidRDefault="00FA5DDD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EAC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C94D" w14:textId="77777777" w:rsidR="00FA5DDD" w:rsidRDefault="00FA5DDD" w:rsidP="00B55265">
      <w:pPr>
        <w:spacing w:after="0" w:line="240" w:lineRule="auto"/>
      </w:pPr>
      <w:r>
        <w:separator/>
      </w:r>
    </w:p>
  </w:footnote>
  <w:footnote w:type="continuationSeparator" w:id="0">
    <w:p w14:paraId="6E9B5333" w14:textId="77777777" w:rsidR="00FA5DDD" w:rsidRDefault="00FA5DDD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FE0"/>
    <w:multiLevelType w:val="hybridMultilevel"/>
    <w:tmpl w:val="C9D48232"/>
    <w:lvl w:ilvl="0" w:tplc="1EA06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611BA"/>
    <w:multiLevelType w:val="hybridMultilevel"/>
    <w:tmpl w:val="B650A84C"/>
    <w:lvl w:ilvl="0" w:tplc="5BF40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D7883"/>
    <w:multiLevelType w:val="hybridMultilevel"/>
    <w:tmpl w:val="D5769DBE"/>
    <w:lvl w:ilvl="0" w:tplc="5434BD6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7034391">
    <w:abstractNumId w:val="0"/>
  </w:num>
  <w:num w:numId="2" w16cid:durableId="1741292377">
    <w:abstractNumId w:val="1"/>
  </w:num>
  <w:num w:numId="3" w16cid:durableId="1978753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10101"/>
    <w:rsid w:val="00012EF5"/>
    <w:rsid w:val="00016EAD"/>
    <w:rsid w:val="00054A05"/>
    <w:rsid w:val="000902E6"/>
    <w:rsid w:val="000A77D5"/>
    <w:rsid w:val="000B203D"/>
    <w:rsid w:val="000B6439"/>
    <w:rsid w:val="0013127E"/>
    <w:rsid w:val="00135DB3"/>
    <w:rsid w:val="00140F69"/>
    <w:rsid w:val="00161754"/>
    <w:rsid w:val="001E786D"/>
    <w:rsid w:val="00254E9B"/>
    <w:rsid w:val="002B19E8"/>
    <w:rsid w:val="002E0BD2"/>
    <w:rsid w:val="003368C8"/>
    <w:rsid w:val="00337DF1"/>
    <w:rsid w:val="00366142"/>
    <w:rsid w:val="00433783"/>
    <w:rsid w:val="004473C9"/>
    <w:rsid w:val="00456C9E"/>
    <w:rsid w:val="004F30F4"/>
    <w:rsid w:val="005006B3"/>
    <w:rsid w:val="00534953"/>
    <w:rsid w:val="00540585"/>
    <w:rsid w:val="00542CF6"/>
    <w:rsid w:val="00594C7A"/>
    <w:rsid w:val="005A19C0"/>
    <w:rsid w:val="005D149E"/>
    <w:rsid w:val="006655D4"/>
    <w:rsid w:val="006679D3"/>
    <w:rsid w:val="00670D27"/>
    <w:rsid w:val="006905E8"/>
    <w:rsid w:val="006B2691"/>
    <w:rsid w:val="006B2DBE"/>
    <w:rsid w:val="006C02AF"/>
    <w:rsid w:val="006D1994"/>
    <w:rsid w:val="006F1E4D"/>
    <w:rsid w:val="00715961"/>
    <w:rsid w:val="00724080"/>
    <w:rsid w:val="007358EA"/>
    <w:rsid w:val="007801EE"/>
    <w:rsid w:val="007A4709"/>
    <w:rsid w:val="007C14A9"/>
    <w:rsid w:val="007C195F"/>
    <w:rsid w:val="008123D2"/>
    <w:rsid w:val="008159AF"/>
    <w:rsid w:val="008449B0"/>
    <w:rsid w:val="00854F06"/>
    <w:rsid w:val="00877A55"/>
    <w:rsid w:val="00883F3D"/>
    <w:rsid w:val="008A58BB"/>
    <w:rsid w:val="008D014F"/>
    <w:rsid w:val="008D5293"/>
    <w:rsid w:val="00900BF1"/>
    <w:rsid w:val="009131DB"/>
    <w:rsid w:val="00917DDC"/>
    <w:rsid w:val="0093084A"/>
    <w:rsid w:val="009376CD"/>
    <w:rsid w:val="00957B00"/>
    <w:rsid w:val="009829D0"/>
    <w:rsid w:val="00994E10"/>
    <w:rsid w:val="009A52DD"/>
    <w:rsid w:val="00A10AEC"/>
    <w:rsid w:val="00A2386C"/>
    <w:rsid w:val="00A3063A"/>
    <w:rsid w:val="00A441DB"/>
    <w:rsid w:val="00A45518"/>
    <w:rsid w:val="00A7205C"/>
    <w:rsid w:val="00AA228E"/>
    <w:rsid w:val="00AB42B2"/>
    <w:rsid w:val="00AE0FFF"/>
    <w:rsid w:val="00AE60E2"/>
    <w:rsid w:val="00B01098"/>
    <w:rsid w:val="00B55265"/>
    <w:rsid w:val="00BA7A85"/>
    <w:rsid w:val="00BB2F99"/>
    <w:rsid w:val="00BC5258"/>
    <w:rsid w:val="00BD62D3"/>
    <w:rsid w:val="00BE3871"/>
    <w:rsid w:val="00BF5708"/>
    <w:rsid w:val="00C201CA"/>
    <w:rsid w:val="00C80F9A"/>
    <w:rsid w:val="00CC1091"/>
    <w:rsid w:val="00CC4DA2"/>
    <w:rsid w:val="00CC61C5"/>
    <w:rsid w:val="00CC6588"/>
    <w:rsid w:val="00CD35C5"/>
    <w:rsid w:val="00CD489B"/>
    <w:rsid w:val="00CE6C48"/>
    <w:rsid w:val="00D15649"/>
    <w:rsid w:val="00D26193"/>
    <w:rsid w:val="00D273B0"/>
    <w:rsid w:val="00D5366A"/>
    <w:rsid w:val="00D77698"/>
    <w:rsid w:val="00E22D4F"/>
    <w:rsid w:val="00E437E0"/>
    <w:rsid w:val="00E75910"/>
    <w:rsid w:val="00E82D06"/>
    <w:rsid w:val="00E87550"/>
    <w:rsid w:val="00EB411B"/>
    <w:rsid w:val="00EC15FB"/>
    <w:rsid w:val="00EE4391"/>
    <w:rsid w:val="00F31533"/>
    <w:rsid w:val="00F55EBE"/>
    <w:rsid w:val="00F60C78"/>
    <w:rsid w:val="00F846DC"/>
    <w:rsid w:val="00FA5DDD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Odlomakpopisa">
    <w:name w:val="List Paragraph"/>
    <w:basedOn w:val="Normal"/>
    <w:uiPriority w:val="34"/>
    <w:qFormat/>
    <w:rsid w:val="00B0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</cp:revision>
  <cp:lastPrinted>2022-04-28T06:59:00Z</cp:lastPrinted>
  <dcterms:created xsi:type="dcterms:W3CDTF">2022-02-18T09:01:00Z</dcterms:created>
  <dcterms:modified xsi:type="dcterms:W3CDTF">2026-07-17T05:48:00Z</dcterms:modified>
</cp:coreProperties>
</file>