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55753" w14:textId="38CFE359" w:rsidR="009829D0" w:rsidRPr="009829D0" w:rsidRDefault="009829D0" w:rsidP="009829D0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b/>
          <w:sz w:val="24"/>
          <w:szCs w:val="24"/>
          <w:lang w:val="hr-HR"/>
        </w:rPr>
      </w:pPr>
      <w:r w:rsidRPr="009829D0">
        <w:rPr>
          <w:rFonts w:ascii="Times-Roman" w:hAnsi="Times-Roman" w:cs="Times-Roman"/>
          <w:b/>
          <w:sz w:val="24"/>
          <w:szCs w:val="24"/>
          <w:lang w:val="hr-HR"/>
        </w:rPr>
        <w:tab/>
      </w:r>
      <w:r>
        <w:rPr>
          <w:rFonts w:ascii="Times-Roman" w:hAnsi="Times-Roman" w:cs="Times-Roman"/>
          <w:b/>
          <w:sz w:val="24"/>
          <w:szCs w:val="24"/>
          <w:lang w:val="hr-HR"/>
        </w:rPr>
        <w:t xml:space="preserve">   </w:t>
      </w:r>
      <w:r w:rsidRPr="009829D0">
        <w:rPr>
          <w:rFonts w:ascii="Times-Roman" w:hAnsi="Times-Roman" w:cs="Times-Roman"/>
          <w:b/>
          <w:sz w:val="24"/>
          <w:szCs w:val="24"/>
          <w:lang w:val="hr-HR"/>
        </w:rPr>
        <w:t xml:space="preserve">  </w:t>
      </w:r>
      <w:r>
        <w:rPr>
          <w:rFonts w:ascii="Times-Roman" w:hAnsi="Times-Roman" w:cs="Times-Roman"/>
          <w:b/>
          <w:sz w:val="24"/>
          <w:szCs w:val="24"/>
          <w:lang w:val="hr-HR"/>
        </w:rPr>
        <w:t xml:space="preserve">  </w:t>
      </w:r>
      <w:r w:rsidR="00456C9E">
        <w:rPr>
          <w:rFonts w:ascii="Times-Roman" w:hAnsi="Times-Roman" w:cs="Times-Roman"/>
          <w:b/>
          <w:sz w:val="24"/>
          <w:szCs w:val="24"/>
          <w:lang w:val="hr-HR"/>
        </w:rPr>
        <w:t xml:space="preserve"> </w:t>
      </w:r>
      <w:r>
        <w:rPr>
          <w:rFonts w:ascii="Times-Roman" w:hAnsi="Times-Roman" w:cs="Times-Roman"/>
          <w:b/>
          <w:sz w:val="24"/>
          <w:szCs w:val="24"/>
          <w:lang w:val="hr-HR"/>
        </w:rPr>
        <w:t xml:space="preserve">       </w:t>
      </w:r>
      <w:r w:rsidRPr="009829D0">
        <w:rPr>
          <w:rFonts w:ascii="Times-Roman" w:hAnsi="Times-Roman" w:cs="Times-Roman"/>
          <w:b/>
          <w:sz w:val="24"/>
          <w:szCs w:val="24"/>
          <w:lang w:val="hr-HR"/>
        </w:rPr>
        <w:t xml:space="preserve">    </w:t>
      </w:r>
      <w:r w:rsidRPr="009829D0">
        <w:rPr>
          <w:rFonts w:ascii="Times-Roman" w:hAnsi="Times-Roman" w:cs="Times-Roman"/>
          <w:b/>
          <w:noProof/>
          <w:sz w:val="24"/>
          <w:szCs w:val="24"/>
          <w:lang w:val="hr-HR"/>
        </w:rPr>
        <w:drawing>
          <wp:inline distT="0" distB="0" distL="0" distR="0" wp14:anchorId="33DFBD01" wp14:editId="2962AC5A">
            <wp:extent cx="457200" cy="5715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73C36D" w14:textId="452C7698" w:rsidR="009829D0" w:rsidRPr="009829D0" w:rsidRDefault="009829D0" w:rsidP="009829D0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b/>
          <w:sz w:val="24"/>
          <w:szCs w:val="24"/>
          <w:lang w:val="hr-HR"/>
        </w:rPr>
      </w:pPr>
      <w:r w:rsidRPr="009829D0">
        <w:rPr>
          <w:rFonts w:ascii="Times-Roman" w:hAnsi="Times-Roman" w:cs="Times-Roman"/>
          <w:b/>
          <w:sz w:val="24"/>
          <w:szCs w:val="24"/>
          <w:lang w:val="hr-HR"/>
        </w:rPr>
        <w:t xml:space="preserve">  </w:t>
      </w:r>
      <w:r>
        <w:rPr>
          <w:rFonts w:ascii="Times-Roman" w:hAnsi="Times-Roman" w:cs="Times-Roman"/>
          <w:b/>
          <w:sz w:val="24"/>
          <w:szCs w:val="24"/>
          <w:lang w:val="hr-HR"/>
        </w:rPr>
        <w:t xml:space="preserve">           </w:t>
      </w:r>
      <w:r w:rsidRPr="009829D0">
        <w:rPr>
          <w:rFonts w:ascii="Times-Roman" w:hAnsi="Times-Roman" w:cs="Times-Roman"/>
          <w:b/>
          <w:sz w:val="24"/>
          <w:szCs w:val="24"/>
          <w:lang w:val="hr-HR"/>
        </w:rPr>
        <w:t xml:space="preserve"> REPUBLIKA HRVATSKA</w:t>
      </w:r>
    </w:p>
    <w:p w14:paraId="361D06E3" w14:textId="77777777" w:rsidR="009829D0" w:rsidRPr="009829D0" w:rsidRDefault="009829D0" w:rsidP="009829D0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b/>
          <w:sz w:val="24"/>
          <w:szCs w:val="24"/>
          <w:lang w:val="hr-HR"/>
        </w:rPr>
      </w:pPr>
      <w:r w:rsidRPr="009829D0">
        <w:rPr>
          <w:rFonts w:ascii="Times-Roman" w:hAnsi="Times-Roman" w:cs="Times-Roman"/>
          <w:b/>
          <w:sz w:val="24"/>
          <w:szCs w:val="24"/>
          <w:lang w:val="hr-HR"/>
        </w:rPr>
        <w:t xml:space="preserve">  BJELOVARSKO-BILOGORSKA ŽUPANIJA</w:t>
      </w:r>
    </w:p>
    <w:p w14:paraId="129E0796" w14:textId="4C9F40CE" w:rsidR="009829D0" w:rsidRPr="009829D0" w:rsidRDefault="009829D0" w:rsidP="009829D0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b/>
          <w:sz w:val="24"/>
          <w:szCs w:val="24"/>
          <w:lang w:val="hr-HR"/>
        </w:rPr>
      </w:pPr>
      <w:r w:rsidRPr="009829D0">
        <w:rPr>
          <w:rFonts w:ascii="Times-Roman" w:hAnsi="Times-Roman" w:cs="Times-Roman"/>
          <w:b/>
          <w:sz w:val="24"/>
          <w:szCs w:val="24"/>
          <w:lang w:val="hr-HR"/>
        </w:rPr>
        <w:t xml:space="preserve">  </w:t>
      </w:r>
      <w:r>
        <w:rPr>
          <w:rFonts w:ascii="Times-Roman" w:hAnsi="Times-Roman" w:cs="Times-Roman"/>
          <w:b/>
          <w:sz w:val="24"/>
          <w:szCs w:val="24"/>
          <w:lang w:val="hr-HR"/>
        </w:rPr>
        <w:t xml:space="preserve">            </w:t>
      </w:r>
      <w:r w:rsidRPr="009829D0">
        <w:rPr>
          <w:rFonts w:ascii="Times-Roman" w:hAnsi="Times-Roman" w:cs="Times-Roman"/>
          <w:b/>
          <w:sz w:val="24"/>
          <w:szCs w:val="24"/>
          <w:lang w:val="hr-HR"/>
        </w:rPr>
        <w:t>GRAD GRUBIŠNO POLJE</w:t>
      </w:r>
    </w:p>
    <w:p w14:paraId="5395C628" w14:textId="502BD710" w:rsidR="009829D0" w:rsidRPr="009829D0" w:rsidRDefault="009829D0" w:rsidP="009829D0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b/>
          <w:sz w:val="24"/>
          <w:szCs w:val="24"/>
          <w:lang w:val="hr-HR"/>
        </w:rPr>
      </w:pPr>
      <w:r w:rsidRPr="009829D0">
        <w:rPr>
          <w:rFonts w:ascii="Times-Roman" w:hAnsi="Times-Roman" w:cs="Times-Roman"/>
          <w:b/>
          <w:sz w:val="24"/>
          <w:szCs w:val="24"/>
          <w:lang w:val="hr-HR"/>
        </w:rPr>
        <w:t xml:space="preserve">        </w:t>
      </w:r>
      <w:r>
        <w:rPr>
          <w:rFonts w:ascii="Times-Roman" w:hAnsi="Times-Roman" w:cs="Times-Roman"/>
          <w:b/>
          <w:sz w:val="24"/>
          <w:szCs w:val="24"/>
          <w:lang w:val="hr-HR"/>
        </w:rPr>
        <w:t xml:space="preserve">            </w:t>
      </w:r>
      <w:r w:rsidRPr="009829D0">
        <w:rPr>
          <w:rFonts w:ascii="Times-Roman" w:hAnsi="Times-Roman" w:cs="Times-Roman"/>
          <w:b/>
          <w:sz w:val="24"/>
          <w:szCs w:val="24"/>
          <w:lang w:val="hr-HR"/>
        </w:rPr>
        <w:t>GRADSKO VIJEĆE</w:t>
      </w:r>
    </w:p>
    <w:p w14:paraId="736A8C90" w14:textId="77777777" w:rsidR="00CE6C48" w:rsidRDefault="00CE6C48" w:rsidP="009829D0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4"/>
          <w:szCs w:val="24"/>
          <w:lang w:val="hr-HR"/>
        </w:rPr>
      </w:pPr>
    </w:p>
    <w:p w14:paraId="3483C4CC" w14:textId="31BFBDAC" w:rsidR="009829D0" w:rsidRPr="00715961" w:rsidRDefault="009829D0" w:rsidP="009829D0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4"/>
          <w:szCs w:val="24"/>
          <w:lang w:val="hr-HR"/>
        </w:rPr>
      </w:pPr>
      <w:r w:rsidRPr="00715961">
        <w:rPr>
          <w:rFonts w:ascii="Times-Roman" w:hAnsi="Times-Roman" w:cs="Times-Roman"/>
          <w:sz w:val="24"/>
          <w:szCs w:val="24"/>
          <w:lang w:val="hr-HR"/>
        </w:rPr>
        <w:t>KLASA:</w:t>
      </w:r>
      <w:r w:rsidR="00957B00" w:rsidRPr="00715961">
        <w:rPr>
          <w:rFonts w:ascii="Times-Roman" w:hAnsi="Times-Roman" w:cs="Times-Roman"/>
          <w:sz w:val="24"/>
          <w:szCs w:val="24"/>
          <w:lang w:val="hr-HR"/>
        </w:rPr>
        <w:t xml:space="preserve"> 021-05/2</w:t>
      </w:r>
      <w:r w:rsidR="00715961" w:rsidRPr="00715961">
        <w:rPr>
          <w:rFonts w:ascii="Times-Roman" w:hAnsi="Times-Roman" w:cs="Times-Roman"/>
          <w:sz w:val="24"/>
          <w:szCs w:val="24"/>
          <w:lang w:val="hr-HR"/>
        </w:rPr>
        <w:t>6</w:t>
      </w:r>
      <w:r w:rsidR="00957B00" w:rsidRPr="00715961">
        <w:rPr>
          <w:rFonts w:ascii="Times-Roman" w:hAnsi="Times-Roman" w:cs="Times-Roman"/>
          <w:sz w:val="24"/>
          <w:szCs w:val="24"/>
          <w:lang w:val="hr-HR"/>
        </w:rPr>
        <w:t>-01/</w:t>
      </w:r>
      <w:r w:rsidR="00715961" w:rsidRPr="00715961">
        <w:rPr>
          <w:rFonts w:ascii="Times-Roman" w:hAnsi="Times-Roman" w:cs="Times-Roman"/>
          <w:sz w:val="24"/>
          <w:szCs w:val="24"/>
          <w:lang w:val="hr-HR"/>
        </w:rPr>
        <w:t>2</w:t>
      </w:r>
    </w:p>
    <w:p w14:paraId="3E219FF3" w14:textId="45DEABC0" w:rsidR="009829D0" w:rsidRDefault="009829D0" w:rsidP="009829D0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4"/>
          <w:szCs w:val="24"/>
          <w:lang w:val="hr-HR"/>
        </w:rPr>
      </w:pPr>
      <w:r w:rsidRPr="00715961">
        <w:rPr>
          <w:rFonts w:ascii="Times-Roman" w:hAnsi="Times-Roman" w:cs="Times-Roman"/>
          <w:sz w:val="24"/>
          <w:szCs w:val="24"/>
          <w:lang w:val="hr-HR"/>
        </w:rPr>
        <w:t>URBROJ:</w:t>
      </w:r>
      <w:r w:rsidR="00957B00" w:rsidRPr="00715961">
        <w:rPr>
          <w:rFonts w:ascii="Times-Roman" w:hAnsi="Times-Roman" w:cs="Times-Roman"/>
          <w:sz w:val="24"/>
          <w:szCs w:val="24"/>
          <w:lang w:val="hr-HR"/>
        </w:rPr>
        <w:t xml:space="preserve"> 2103-5-01/01-2</w:t>
      </w:r>
      <w:r w:rsidR="00715961" w:rsidRPr="00715961">
        <w:rPr>
          <w:rFonts w:ascii="Times-Roman" w:hAnsi="Times-Roman" w:cs="Times-Roman"/>
          <w:sz w:val="24"/>
          <w:szCs w:val="24"/>
          <w:lang w:val="hr-HR"/>
        </w:rPr>
        <w:t>6</w:t>
      </w:r>
      <w:r w:rsidR="00957B00" w:rsidRPr="00715961">
        <w:rPr>
          <w:rFonts w:ascii="Times-Roman" w:hAnsi="Times-Roman" w:cs="Times-Roman"/>
          <w:sz w:val="24"/>
          <w:szCs w:val="24"/>
          <w:lang w:val="hr-HR"/>
        </w:rPr>
        <w:t>-</w:t>
      </w:r>
      <w:r w:rsidR="00016EAD">
        <w:rPr>
          <w:rFonts w:ascii="Times-Roman" w:hAnsi="Times-Roman" w:cs="Times-Roman"/>
          <w:sz w:val="24"/>
          <w:szCs w:val="24"/>
          <w:lang w:val="hr-HR"/>
        </w:rPr>
        <w:t>8</w:t>
      </w:r>
    </w:p>
    <w:p w14:paraId="2B01FEF3" w14:textId="1D47CB9F" w:rsidR="009829D0" w:rsidRDefault="009829D0" w:rsidP="00877A55">
      <w:pPr>
        <w:tabs>
          <w:tab w:val="left" w:pos="7688"/>
        </w:tabs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4"/>
          <w:szCs w:val="24"/>
          <w:lang w:val="hr-HR"/>
        </w:rPr>
      </w:pPr>
      <w:r>
        <w:rPr>
          <w:rFonts w:ascii="Times-Roman" w:hAnsi="Times-Roman" w:cs="Times-Roman"/>
          <w:sz w:val="24"/>
          <w:szCs w:val="24"/>
          <w:lang w:val="hr-HR"/>
        </w:rPr>
        <w:t xml:space="preserve">Grubišno Polje, </w:t>
      </w:r>
      <w:r w:rsidR="00877A55">
        <w:rPr>
          <w:rFonts w:ascii="Times-Roman" w:hAnsi="Times-Roman" w:cs="Times-Roman"/>
          <w:sz w:val="24"/>
          <w:szCs w:val="24"/>
          <w:lang w:val="hr-HR"/>
        </w:rPr>
        <w:t>-</w:t>
      </w:r>
      <w:r>
        <w:rPr>
          <w:rFonts w:ascii="Times-Roman" w:hAnsi="Times-Roman" w:cs="Times-Roman"/>
          <w:sz w:val="24"/>
          <w:szCs w:val="24"/>
          <w:lang w:val="hr-HR"/>
        </w:rPr>
        <w:t xml:space="preserve"> 202</w:t>
      </w:r>
      <w:r w:rsidR="00877A55">
        <w:rPr>
          <w:rFonts w:ascii="Times-Roman" w:hAnsi="Times-Roman" w:cs="Times-Roman"/>
          <w:sz w:val="24"/>
          <w:szCs w:val="24"/>
          <w:lang w:val="hr-HR"/>
        </w:rPr>
        <w:t>6</w:t>
      </w:r>
      <w:r>
        <w:rPr>
          <w:rFonts w:ascii="Times-Roman" w:hAnsi="Times-Roman" w:cs="Times-Roman"/>
          <w:sz w:val="24"/>
          <w:szCs w:val="24"/>
          <w:lang w:val="hr-HR"/>
        </w:rPr>
        <w:t>. godine</w:t>
      </w:r>
      <w:r w:rsidR="00877A55">
        <w:rPr>
          <w:rFonts w:ascii="Times-Roman" w:hAnsi="Times-Roman" w:cs="Times-Roman"/>
          <w:sz w:val="24"/>
          <w:szCs w:val="24"/>
          <w:lang w:val="hr-HR"/>
        </w:rPr>
        <w:t xml:space="preserve">                                                                  - PRIJEDLOG-</w:t>
      </w:r>
    </w:p>
    <w:p w14:paraId="069E89AC" w14:textId="77777777" w:rsidR="009829D0" w:rsidRDefault="009829D0" w:rsidP="009829D0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4"/>
          <w:szCs w:val="24"/>
          <w:lang w:val="hr-HR"/>
        </w:rPr>
      </w:pPr>
    </w:p>
    <w:p w14:paraId="71BE5A5D" w14:textId="77777777" w:rsidR="009829D0" w:rsidRDefault="009829D0" w:rsidP="00054A0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-Roman" w:hAnsi="Times-Roman" w:cs="Times-Roman"/>
          <w:sz w:val="24"/>
          <w:szCs w:val="24"/>
          <w:lang w:val="hr-HR"/>
        </w:rPr>
      </w:pPr>
    </w:p>
    <w:p w14:paraId="4C4C67F1" w14:textId="1AD25B49" w:rsidR="00AE60E2" w:rsidRDefault="00AE60E2" w:rsidP="00054A0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-Roman" w:hAnsi="Times-Roman" w:cs="Times-Roman"/>
          <w:sz w:val="24"/>
          <w:szCs w:val="24"/>
          <w:lang w:val="hr-HR"/>
        </w:rPr>
      </w:pPr>
      <w:r w:rsidRPr="00994E10">
        <w:rPr>
          <w:rFonts w:ascii="Times-Roman" w:hAnsi="Times-Roman" w:cs="Times-Roman"/>
          <w:sz w:val="24"/>
          <w:szCs w:val="24"/>
          <w:lang w:val="hr-HR"/>
        </w:rPr>
        <w:t xml:space="preserve">Na temelju </w:t>
      </w:r>
      <w:r w:rsidR="00994E10" w:rsidRPr="00994E10">
        <w:rPr>
          <w:rFonts w:ascii="TTE1FEAC48t00" w:hAnsi="TTE1FEAC48t00" w:cs="TTE1FEAC48t00"/>
          <w:sz w:val="24"/>
          <w:szCs w:val="24"/>
          <w:lang w:val="hr-HR"/>
        </w:rPr>
        <w:t>č</w:t>
      </w:r>
      <w:r w:rsidRPr="00994E10">
        <w:rPr>
          <w:rFonts w:ascii="Times-Roman" w:hAnsi="Times-Roman" w:cs="Times-Roman"/>
          <w:sz w:val="24"/>
          <w:szCs w:val="24"/>
          <w:lang w:val="hr-HR"/>
        </w:rPr>
        <w:t xml:space="preserve">lanka </w:t>
      </w:r>
      <w:r w:rsidR="00994E10">
        <w:rPr>
          <w:rFonts w:ascii="Times-Roman" w:hAnsi="Times-Roman" w:cs="Times-Roman"/>
          <w:sz w:val="24"/>
          <w:szCs w:val="24"/>
          <w:lang w:val="hr-HR"/>
        </w:rPr>
        <w:t xml:space="preserve">4. stavka 1. </w:t>
      </w:r>
      <w:bookmarkStart w:id="0" w:name="_Hlk235166264"/>
      <w:r w:rsidR="00994E10">
        <w:rPr>
          <w:rFonts w:ascii="Times-Roman" w:hAnsi="Times-Roman" w:cs="Times-Roman"/>
          <w:sz w:val="24"/>
          <w:szCs w:val="24"/>
          <w:lang w:val="hr-HR"/>
        </w:rPr>
        <w:t xml:space="preserve">Zakona o sprječavanju sukoba interesa </w:t>
      </w:r>
      <w:bookmarkEnd w:id="0"/>
      <w:r w:rsidR="00994E10">
        <w:rPr>
          <w:rFonts w:ascii="Times-Roman" w:hAnsi="Times-Roman" w:cs="Times-Roman"/>
          <w:sz w:val="24"/>
          <w:szCs w:val="24"/>
          <w:lang w:val="hr-HR"/>
        </w:rPr>
        <w:t>(</w:t>
      </w:r>
      <w:r w:rsidR="00AB42B2">
        <w:rPr>
          <w:rFonts w:ascii="Times-Roman" w:hAnsi="Times-Roman" w:cs="Times-Roman"/>
          <w:sz w:val="24"/>
          <w:szCs w:val="24"/>
          <w:lang w:val="hr-HR"/>
        </w:rPr>
        <w:t>„</w:t>
      </w:r>
      <w:r w:rsidR="00994E10">
        <w:rPr>
          <w:rFonts w:ascii="Times-Roman" w:hAnsi="Times-Roman" w:cs="Times-Roman"/>
          <w:sz w:val="24"/>
          <w:szCs w:val="24"/>
          <w:lang w:val="hr-HR"/>
        </w:rPr>
        <w:t>Narodne novine</w:t>
      </w:r>
      <w:r w:rsidR="00AB42B2">
        <w:rPr>
          <w:rFonts w:ascii="Times-Roman" w:hAnsi="Times-Roman" w:cs="Times-Roman"/>
          <w:sz w:val="24"/>
          <w:szCs w:val="24"/>
          <w:lang w:val="hr-HR"/>
        </w:rPr>
        <w:t>“</w:t>
      </w:r>
      <w:r w:rsidR="00994E10">
        <w:rPr>
          <w:rFonts w:ascii="Times-Roman" w:hAnsi="Times-Roman" w:cs="Times-Roman"/>
          <w:sz w:val="24"/>
          <w:szCs w:val="24"/>
          <w:lang w:val="hr-HR"/>
        </w:rPr>
        <w:t xml:space="preserve"> </w:t>
      </w:r>
      <w:r w:rsidR="000B203D">
        <w:rPr>
          <w:rFonts w:ascii="Times-Roman" w:hAnsi="Times-Roman" w:cs="Times-Roman"/>
          <w:sz w:val="24"/>
          <w:szCs w:val="24"/>
          <w:lang w:val="hr-HR"/>
        </w:rPr>
        <w:t>broj</w:t>
      </w:r>
      <w:r w:rsidR="00456C9E">
        <w:rPr>
          <w:rFonts w:ascii="Times-Roman" w:hAnsi="Times-Roman" w:cs="Times-Roman"/>
          <w:sz w:val="24"/>
          <w:szCs w:val="24"/>
          <w:lang w:val="hr-HR"/>
        </w:rPr>
        <w:t xml:space="preserve"> </w:t>
      </w:r>
      <w:r w:rsidR="000B203D">
        <w:rPr>
          <w:rFonts w:ascii="Times-Roman" w:hAnsi="Times-Roman" w:cs="Times-Roman"/>
          <w:sz w:val="24"/>
          <w:szCs w:val="24"/>
          <w:lang w:val="hr-HR"/>
        </w:rPr>
        <w:t>143/21</w:t>
      </w:r>
      <w:r w:rsidR="00877A55">
        <w:rPr>
          <w:rFonts w:ascii="Times-Roman" w:hAnsi="Times-Roman" w:cs="Times-Roman"/>
          <w:sz w:val="24"/>
          <w:szCs w:val="24"/>
          <w:lang w:val="hr-HR"/>
        </w:rPr>
        <w:t xml:space="preserve"> i 36/24</w:t>
      </w:r>
      <w:r w:rsidR="000B203D">
        <w:rPr>
          <w:rFonts w:ascii="Times-Roman" w:hAnsi="Times-Roman" w:cs="Times-Roman"/>
          <w:sz w:val="24"/>
          <w:szCs w:val="24"/>
          <w:lang w:val="hr-HR"/>
        </w:rPr>
        <w:t>) i članka</w:t>
      </w:r>
      <w:r w:rsidR="00AB42B2">
        <w:rPr>
          <w:rFonts w:ascii="Times-Roman" w:hAnsi="Times-Roman" w:cs="Times-Roman"/>
          <w:sz w:val="24"/>
          <w:szCs w:val="24"/>
          <w:lang w:val="hr-HR"/>
        </w:rPr>
        <w:t xml:space="preserve"> 37. </w:t>
      </w:r>
      <w:r w:rsidRPr="00994E10">
        <w:rPr>
          <w:rFonts w:ascii="Times-Roman" w:hAnsi="Times-Roman" w:cs="Times-Roman"/>
          <w:sz w:val="24"/>
          <w:szCs w:val="24"/>
          <w:lang w:val="hr-HR"/>
        </w:rPr>
        <w:t>Statuta Grada</w:t>
      </w:r>
      <w:r w:rsidR="000B203D">
        <w:rPr>
          <w:rFonts w:ascii="Times-Roman" w:hAnsi="Times-Roman" w:cs="Times-Roman"/>
          <w:sz w:val="24"/>
          <w:szCs w:val="24"/>
          <w:lang w:val="hr-HR"/>
        </w:rPr>
        <w:t xml:space="preserve"> </w:t>
      </w:r>
      <w:r w:rsidR="00AB42B2">
        <w:rPr>
          <w:rFonts w:ascii="Times-Roman" w:hAnsi="Times-Roman" w:cs="Times-Roman"/>
          <w:sz w:val="24"/>
          <w:szCs w:val="24"/>
          <w:lang w:val="hr-HR"/>
        </w:rPr>
        <w:t>Grubišnoga Polja</w:t>
      </w:r>
      <w:r w:rsidR="000B203D">
        <w:rPr>
          <w:rFonts w:ascii="Times-Roman" w:hAnsi="Times-Roman" w:cs="Times-Roman"/>
          <w:sz w:val="24"/>
          <w:szCs w:val="24"/>
          <w:lang w:val="hr-HR"/>
        </w:rPr>
        <w:t xml:space="preserve"> (</w:t>
      </w:r>
      <w:r w:rsidR="00AB42B2">
        <w:rPr>
          <w:rFonts w:ascii="Times-Roman" w:hAnsi="Times-Roman" w:cs="Times-Roman"/>
          <w:sz w:val="24"/>
          <w:szCs w:val="24"/>
          <w:lang w:val="hr-HR"/>
        </w:rPr>
        <w:t>„</w:t>
      </w:r>
      <w:r w:rsidR="000B203D">
        <w:rPr>
          <w:rFonts w:ascii="Times-Roman" w:hAnsi="Times-Roman" w:cs="Times-Roman"/>
          <w:sz w:val="24"/>
          <w:szCs w:val="24"/>
          <w:lang w:val="hr-HR"/>
        </w:rPr>
        <w:t>Službeni glasnik</w:t>
      </w:r>
      <w:r w:rsidR="00AB42B2">
        <w:rPr>
          <w:rFonts w:ascii="Times-Roman" w:hAnsi="Times-Roman" w:cs="Times-Roman"/>
          <w:sz w:val="24"/>
          <w:szCs w:val="24"/>
          <w:lang w:val="hr-HR"/>
        </w:rPr>
        <w:t>“ Grada Grubišnoga Polja</w:t>
      </w:r>
      <w:r w:rsidRPr="00994E10">
        <w:rPr>
          <w:rFonts w:ascii="Times-Roman" w:hAnsi="Times-Roman" w:cs="Times-Roman"/>
          <w:sz w:val="24"/>
          <w:szCs w:val="24"/>
          <w:lang w:val="hr-HR"/>
        </w:rPr>
        <w:t xml:space="preserve">, broj </w:t>
      </w:r>
      <w:r w:rsidR="00AB42B2">
        <w:rPr>
          <w:rFonts w:ascii="Times-Roman" w:hAnsi="Times-Roman" w:cs="Times-Roman"/>
          <w:sz w:val="24"/>
          <w:szCs w:val="24"/>
          <w:lang w:val="hr-HR"/>
        </w:rPr>
        <w:t>2/20</w:t>
      </w:r>
      <w:r w:rsidR="00877A55">
        <w:rPr>
          <w:rFonts w:ascii="Times-Roman" w:hAnsi="Times-Roman" w:cs="Times-Roman"/>
          <w:sz w:val="24"/>
          <w:szCs w:val="24"/>
          <w:lang w:val="hr-HR"/>
        </w:rPr>
        <w:t>,</w:t>
      </w:r>
      <w:r w:rsidR="00AB42B2">
        <w:rPr>
          <w:rFonts w:ascii="Times-Roman" w:hAnsi="Times-Roman" w:cs="Times-Roman"/>
          <w:sz w:val="24"/>
          <w:szCs w:val="24"/>
          <w:lang w:val="hr-HR"/>
        </w:rPr>
        <w:t xml:space="preserve"> 1/21</w:t>
      </w:r>
      <w:r w:rsidR="00877A55">
        <w:rPr>
          <w:rFonts w:ascii="Times-Roman" w:hAnsi="Times-Roman" w:cs="Times-Roman"/>
          <w:sz w:val="24"/>
          <w:szCs w:val="24"/>
          <w:lang w:val="hr-HR"/>
        </w:rPr>
        <w:t>, 2/23 i 8/25</w:t>
      </w:r>
      <w:r w:rsidR="00AB42B2">
        <w:rPr>
          <w:rFonts w:ascii="Times-Roman" w:hAnsi="Times-Roman" w:cs="Times-Roman"/>
          <w:sz w:val="24"/>
          <w:szCs w:val="24"/>
          <w:lang w:val="hr-HR"/>
        </w:rPr>
        <w:t>)</w:t>
      </w:r>
      <w:r w:rsidRPr="00994E10">
        <w:rPr>
          <w:rFonts w:ascii="Times-Roman" w:hAnsi="Times-Roman" w:cs="Times-Roman"/>
          <w:sz w:val="24"/>
          <w:szCs w:val="24"/>
          <w:lang w:val="hr-HR"/>
        </w:rPr>
        <w:t xml:space="preserve">, Gradsko </w:t>
      </w:r>
      <w:r w:rsidRPr="00CE6C48">
        <w:rPr>
          <w:rFonts w:ascii="Times New Roman" w:hAnsi="Times New Roman" w:cs="Times New Roman"/>
          <w:sz w:val="24"/>
          <w:szCs w:val="24"/>
          <w:lang w:val="hr-HR"/>
        </w:rPr>
        <w:t>vije</w:t>
      </w:r>
      <w:r w:rsidR="000B203D" w:rsidRPr="00CE6C48">
        <w:rPr>
          <w:rFonts w:ascii="Times New Roman" w:hAnsi="Times New Roman" w:cs="Times New Roman"/>
          <w:sz w:val="24"/>
          <w:szCs w:val="24"/>
          <w:lang w:val="hr-HR"/>
        </w:rPr>
        <w:t>ć</w:t>
      </w:r>
      <w:r w:rsidRPr="00CE6C48">
        <w:rPr>
          <w:rFonts w:ascii="Times New Roman" w:hAnsi="Times New Roman" w:cs="Times New Roman"/>
          <w:sz w:val="24"/>
          <w:szCs w:val="24"/>
          <w:lang w:val="hr-HR"/>
        </w:rPr>
        <w:t>e</w:t>
      </w:r>
      <w:r w:rsidRPr="00994E10">
        <w:rPr>
          <w:rFonts w:ascii="Times-Roman" w:hAnsi="Times-Roman" w:cs="Times-Roman"/>
          <w:sz w:val="24"/>
          <w:szCs w:val="24"/>
          <w:lang w:val="hr-HR"/>
        </w:rPr>
        <w:t xml:space="preserve"> Grada </w:t>
      </w:r>
      <w:r w:rsidR="00AB42B2">
        <w:rPr>
          <w:rFonts w:ascii="Times-Roman" w:hAnsi="Times-Roman" w:cs="Times-Roman"/>
          <w:sz w:val="24"/>
          <w:szCs w:val="24"/>
          <w:lang w:val="hr-HR"/>
        </w:rPr>
        <w:t xml:space="preserve">Grubišnoga Polja </w:t>
      </w:r>
      <w:r w:rsidRPr="00994E10">
        <w:rPr>
          <w:rFonts w:ascii="Times-Roman" w:hAnsi="Times-Roman" w:cs="Times-Roman"/>
          <w:sz w:val="24"/>
          <w:szCs w:val="24"/>
          <w:lang w:val="hr-HR"/>
        </w:rPr>
        <w:t xml:space="preserve">na </w:t>
      </w:r>
      <w:r w:rsidR="00877A55">
        <w:rPr>
          <w:rFonts w:ascii="Times-Roman" w:hAnsi="Times-Roman" w:cs="Times-Roman"/>
          <w:sz w:val="24"/>
          <w:szCs w:val="24"/>
          <w:lang w:val="hr-HR"/>
        </w:rPr>
        <w:t>-</w:t>
      </w:r>
      <w:r w:rsidR="00AB42B2">
        <w:rPr>
          <w:rFonts w:ascii="Times-Roman" w:hAnsi="Times-Roman" w:cs="Times-Roman"/>
          <w:sz w:val="24"/>
          <w:szCs w:val="24"/>
          <w:lang w:val="hr-HR"/>
        </w:rPr>
        <w:t xml:space="preserve">. </w:t>
      </w:r>
      <w:r w:rsidRPr="00994E10">
        <w:rPr>
          <w:rFonts w:ascii="Times-Roman" w:hAnsi="Times-Roman" w:cs="Times-Roman"/>
          <w:sz w:val="24"/>
          <w:szCs w:val="24"/>
          <w:lang w:val="hr-HR"/>
        </w:rPr>
        <w:t xml:space="preserve">sjednici održanoj </w:t>
      </w:r>
      <w:r w:rsidR="00877A55">
        <w:rPr>
          <w:rFonts w:ascii="Times-Roman" w:hAnsi="Times-Roman" w:cs="Times-Roman"/>
          <w:sz w:val="24"/>
          <w:szCs w:val="24"/>
          <w:lang w:val="hr-HR"/>
        </w:rPr>
        <w:t>-</w:t>
      </w:r>
      <w:r w:rsidR="00AB42B2">
        <w:rPr>
          <w:rFonts w:ascii="Times-Roman" w:hAnsi="Times-Roman" w:cs="Times-Roman"/>
          <w:sz w:val="24"/>
          <w:szCs w:val="24"/>
          <w:lang w:val="hr-HR"/>
        </w:rPr>
        <w:t xml:space="preserve"> 202</w:t>
      </w:r>
      <w:r w:rsidR="00877A55">
        <w:rPr>
          <w:rFonts w:ascii="Times-Roman" w:hAnsi="Times-Roman" w:cs="Times-Roman"/>
          <w:sz w:val="24"/>
          <w:szCs w:val="24"/>
          <w:lang w:val="hr-HR"/>
        </w:rPr>
        <w:t>6</w:t>
      </w:r>
      <w:r w:rsidR="00AB42B2">
        <w:rPr>
          <w:rFonts w:ascii="Times-Roman" w:hAnsi="Times-Roman" w:cs="Times-Roman"/>
          <w:sz w:val="24"/>
          <w:szCs w:val="24"/>
          <w:lang w:val="hr-HR"/>
        </w:rPr>
        <w:t xml:space="preserve">. </w:t>
      </w:r>
      <w:r w:rsidRPr="00994E10">
        <w:rPr>
          <w:rFonts w:ascii="Times-Roman" w:hAnsi="Times-Roman" w:cs="Times-Roman"/>
          <w:sz w:val="24"/>
          <w:szCs w:val="24"/>
          <w:lang w:val="hr-HR"/>
        </w:rPr>
        <w:t>godine, donosi</w:t>
      </w:r>
    </w:p>
    <w:p w14:paraId="2102A916" w14:textId="77777777" w:rsidR="009829D0" w:rsidRDefault="009829D0" w:rsidP="00054A0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-Roman" w:hAnsi="Times-Roman" w:cs="Times-Roman"/>
          <w:sz w:val="24"/>
          <w:szCs w:val="24"/>
          <w:lang w:val="hr-HR"/>
        </w:rPr>
      </w:pPr>
    </w:p>
    <w:p w14:paraId="5503AB8F" w14:textId="77777777" w:rsidR="000B203D" w:rsidRPr="008449B0" w:rsidRDefault="000B203D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6"/>
          <w:szCs w:val="26"/>
          <w:lang w:val="hr-HR"/>
        </w:rPr>
      </w:pPr>
    </w:p>
    <w:p w14:paraId="3ABD5F7C" w14:textId="4B938F2E" w:rsidR="00877A55" w:rsidRDefault="00877A55" w:rsidP="000B203D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sz w:val="26"/>
          <w:szCs w:val="26"/>
          <w:lang w:val="hr-HR"/>
        </w:rPr>
      </w:pPr>
      <w:r>
        <w:rPr>
          <w:rFonts w:ascii="Times-Bold" w:hAnsi="Times-Bold" w:cs="Times-Bold"/>
          <w:b/>
          <w:bCs/>
          <w:sz w:val="26"/>
          <w:szCs w:val="26"/>
          <w:lang w:val="hr-HR"/>
        </w:rPr>
        <w:t>IZMJENU</w:t>
      </w:r>
    </w:p>
    <w:p w14:paraId="0D417D46" w14:textId="76E8A40F" w:rsidR="00AB42B2" w:rsidRPr="008449B0" w:rsidRDefault="000B203D" w:rsidP="000B203D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sz w:val="26"/>
          <w:szCs w:val="26"/>
          <w:lang w:val="hr-HR"/>
        </w:rPr>
      </w:pPr>
      <w:r w:rsidRPr="008449B0">
        <w:rPr>
          <w:rFonts w:ascii="Times-Bold" w:hAnsi="Times-Bold" w:cs="Times-Bold"/>
          <w:b/>
          <w:bCs/>
          <w:sz w:val="26"/>
          <w:szCs w:val="26"/>
          <w:lang w:val="hr-HR"/>
        </w:rPr>
        <w:t>KODEKS</w:t>
      </w:r>
      <w:r w:rsidR="00877A55">
        <w:rPr>
          <w:rFonts w:ascii="Times-Bold" w:hAnsi="Times-Bold" w:cs="Times-Bold"/>
          <w:b/>
          <w:bCs/>
          <w:sz w:val="26"/>
          <w:szCs w:val="26"/>
          <w:lang w:val="hr-HR"/>
        </w:rPr>
        <w:t>A</w:t>
      </w:r>
      <w:r w:rsidRPr="008449B0">
        <w:rPr>
          <w:rFonts w:ascii="Times-Bold" w:hAnsi="Times-Bold" w:cs="Times-Bold"/>
          <w:b/>
          <w:bCs/>
          <w:sz w:val="26"/>
          <w:szCs w:val="26"/>
          <w:lang w:val="hr-HR"/>
        </w:rPr>
        <w:t xml:space="preserve"> </w:t>
      </w:r>
      <w:r w:rsidR="00AB42B2" w:rsidRPr="008449B0">
        <w:rPr>
          <w:rFonts w:ascii="Times-Bold" w:hAnsi="Times-Bold" w:cs="Times-Bold"/>
          <w:b/>
          <w:bCs/>
          <w:sz w:val="26"/>
          <w:szCs w:val="26"/>
          <w:lang w:val="hr-HR"/>
        </w:rPr>
        <w:t xml:space="preserve">PONAŠANJA </w:t>
      </w:r>
      <w:r w:rsidRPr="008449B0">
        <w:rPr>
          <w:rFonts w:ascii="Times-Bold" w:hAnsi="Times-Bold" w:cs="Times-Bold"/>
          <w:b/>
          <w:bCs/>
          <w:sz w:val="26"/>
          <w:szCs w:val="26"/>
          <w:lang w:val="hr-HR"/>
        </w:rPr>
        <w:t>ČLANOVA GRADSKOG VIJEĆA</w:t>
      </w:r>
    </w:p>
    <w:p w14:paraId="2A3C6FB1" w14:textId="069E9832" w:rsidR="00AE60E2" w:rsidRPr="008449B0" w:rsidRDefault="000B203D" w:rsidP="000B203D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sz w:val="26"/>
          <w:szCs w:val="26"/>
          <w:lang w:val="hr-HR"/>
        </w:rPr>
      </w:pPr>
      <w:r w:rsidRPr="008449B0">
        <w:rPr>
          <w:rFonts w:ascii="Times-Bold" w:hAnsi="Times-Bold" w:cs="Times-Bold"/>
          <w:b/>
          <w:bCs/>
          <w:sz w:val="26"/>
          <w:szCs w:val="26"/>
          <w:lang w:val="hr-HR"/>
        </w:rPr>
        <w:t xml:space="preserve"> GRADA</w:t>
      </w:r>
      <w:r w:rsidR="00AB42B2" w:rsidRPr="008449B0">
        <w:rPr>
          <w:rFonts w:ascii="Times-Bold" w:hAnsi="Times-Bold" w:cs="Times-Bold"/>
          <w:b/>
          <w:bCs/>
          <w:sz w:val="26"/>
          <w:szCs w:val="26"/>
          <w:lang w:val="hr-HR"/>
        </w:rPr>
        <w:t xml:space="preserve"> GRUBIŠNOGA POLJA </w:t>
      </w:r>
    </w:p>
    <w:p w14:paraId="685D5CF7" w14:textId="7E1D7CF7" w:rsidR="000B203D" w:rsidRDefault="000B203D" w:rsidP="00AE60E2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sz w:val="24"/>
          <w:szCs w:val="24"/>
          <w:lang w:val="hr-HR"/>
        </w:rPr>
      </w:pPr>
    </w:p>
    <w:p w14:paraId="4C5016FA" w14:textId="2B7F155C" w:rsidR="009829D0" w:rsidRDefault="009829D0" w:rsidP="00AE60E2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sz w:val="24"/>
          <w:szCs w:val="24"/>
          <w:lang w:val="hr-HR"/>
        </w:rPr>
      </w:pPr>
    </w:p>
    <w:p w14:paraId="45633546" w14:textId="3E1514EA" w:rsidR="008449B0" w:rsidRDefault="008449B0" w:rsidP="00AE60E2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sz w:val="24"/>
          <w:szCs w:val="24"/>
          <w:lang w:val="hr-HR"/>
        </w:rPr>
      </w:pPr>
    </w:p>
    <w:p w14:paraId="49D01FDC" w14:textId="77777777" w:rsidR="00CC4DA2" w:rsidRPr="00994E10" w:rsidRDefault="00CC4DA2" w:rsidP="00AE60E2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sz w:val="24"/>
          <w:szCs w:val="24"/>
          <w:lang w:val="hr-HR"/>
        </w:rPr>
      </w:pPr>
    </w:p>
    <w:p w14:paraId="237FCA6C" w14:textId="77777777" w:rsidR="008159AF" w:rsidRDefault="008159AF" w:rsidP="006C02AF">
      <w:pPr>
        <w:autoSpaceDE w:val="0"/>
        <w:autoSpaceDN w:val="0"/>
        <w:adjustRightInd w:val="0"/>
        <w:spacing w:after="0" w:line="240" w:lineRule="auto"/>
        <w:jc w:val="center"/>
        <w:rPr>
          <w:rFonts w:ascii="TTE1FEAC48t00" w:hAnsi="TTE1FEAC48t00" w:cs="TTE1FEAC48t00"/>
          <w:sz w:val="24"/>
          <w:szCs w:val="24"/>
          <w:lang w:val="hr-HR"/>
        </w:rPr>
      </w:pPr>
    </w:p>
    <w:p w14:paraId="5F321890" w14:textId="18F8FFF3" w:rsidR="00AE60E2" w:rsidRPr="00994E10" w:rsidRDefault="006C02AF" w:rsidP="006C02AF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sz w:val="24"/>
          <w:szCs w:val="24"/>
          <w:lang w:val="hr-HR"/>
        </w:rPr>
      </w:pPr>
      <w:r>
        <w:rPr>
          <w:rFonts w:ascii="TTE1FEAC48t00" w:hAnsi="TTE1FEAC48t00" w:cs="TTE1FEAC48t00"/>
          <w:sz w:val="24"/>
          <w:szCs w:val="24"/>
          <w:lang w:val="hr-HR"/>
        </w:rPr>
        <w:t>Č</w:t>
      </w:r>
      <w:r w:rsidR="00AE60E2" w:rsidRPr="00994E10">
        <w:rPr>
          <w:rFonts w:ascii="Times-Roman" w:hAnsi="Times-Roman" w:cs="Times-Roman"/>
          <w:sz w:val="24"/>
          <w:szCs w:val="24"/>
          <w:lang w:val="hr-HR"/>
        </w:rPr>
        <w:t>lanak 1.</w:t>
      </w:r>
    </w:p>
    <w:p w14:paraId="5152C55A" w14:textId="2621F635" w:rsidR="008159AF" w:rsidRDefault="00877A55" w:rsidP="00715961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4"/>
          <w:szCs w:val="24"/>
          <w:lang w:val="hr-HR"/>
        </w:rPr>
      </w:pPr>
      <w:r>
        <w:rPr>
          <w:rFonts w:ascii="Times-Roman" w:hAnsi="Times-Roman" w:cs="Times-Roman"/>
          <w:sz w:val="24"/>
          <w:szCs w:val="24"/>
          <w:lang w:val="hr-HR"/>
        </w:rPr>
        <w:tab/>
        <w:t xml:space="preserve">Ovom Izmjenom </w:t>
      </w:r>
      <w:r w:rsidR="00715961">
        <w:rPr>
          <w:rFonts w:ascii="Times-Roman" w:hAnsi="Times-Roman" w:cs="Times-Roman"/>
          <w:sz w:val="24"/>
          <w:szCs w:val="24"/>
          <w:lang w:val="hr-HR"/>
        </w:rPr>
        <w:t>K</w:t>
      </w:r>
      <w:r w:rsidR="00715961" w:rsidRPr="00877A55">
        <w:rPr>
          <w:rFonts w:ascii="Times-Roman" w:hAnsi="Times-Roman" w:cs="Times-Roman"/>
          <w:sz w:val="24"/>
          <w:szCs w:val="24"/>
          <w:lang w:val="hr-HR"/>
        </w:rPr>
        <w:t xml:space="preserve">odeksa ponašanja članova </w:t>
      </w:r>
      <w:r w:rsidR="00715961">
        <w:rPr>
          <w:rFonts w:ascii="Times-Roman" w:hAnsi="Times-Roman" w:cs="Times-Roman"/>
          <w:sz w:val="24"/>
          <w:szCs w:val="24"/>
          <w:lang w:val="hr-HR"/>
        </w:rPr>
        <w:t>G</w:t>
      </w:r>
      <w:r w:rsidR="00715961" w:rsidRPr="00877A55">
        <w:rPr>
          <w:rFonts w:ascii="Times-Roman" w:hAnsi="Times-Roman" w:cs="Times-Roman"/>
          <w:sz w:val="24"/>
          <w:szCs w:val="24"/>
          <w:lang w:val="hr-HR"/>
        </w:rPr>
        <w:t>radskog vijeća</w:t>
      </w:r>
      <w:r w:rsidR="00715961">
        <w:rPr>
          <w:rFonts w:ascii="Times-Roman" w:hAnsi="Times-Roman" w:cs="Times-Roman"/>
          <w:sz w:val="24"/>
          <w:szCs w:val="24"/>
          <w:lang w:val="hr-HR"/>
        </w:rPr>
        <w:t xml:space="preserve"> G</w:t>
      </w:r>
      <w:r w:rsidR="00715961" w:rsidRPr="00877A55">
        <w:rPr>
          <w:rFonts w:ascii="Times-Roman" w:hAnsi="Times-Roman" w:cs="Times-Roman"/>
          <w:sz w:val="24"/>
          <w:szCs w:val="24"/>
          <w:lang w:val="hr-HR"/>
        </w:rPr>
        <w:t xml:space="preserve">rada </w:t>
      </w:r>
      <w:r w:rsidR="00715961">
        <w:rPr>
          <w:rFonts w:ascii="Times-Roman" w:hAnsi="Times-Roman" w:cs="Times-Roman"/>
          <w:sz w:val="24"/>
          <w:szCs w:val="24"/>
          <w:lang w:val="hr-HR"/>
        </w:rPr>
        <w:t>G</w:t>
      </w:r>
      <w:r w:rsidR="00715961" w:rsidRPr="00877A55">
        <w:rPr>
          <w:rFonts w:ascii="Times-Roman" w:hAnsi="Times-Roman" w:cs="Times-Roman"/>
          <w:sz w:val="24"/>
          <w:szCs w:val="24"/>
          <w:lang w:val="hr-HR"/>
        </w:rPr>
        <w:t xml:space="preserve">rubišnoga </w:t>
      </w:r>
      <w:r w:rsidR="00715961">
        <w:rPr>
          <w:rFonts w:ascii="Times-Roman" w:hAnsi="Times-Roman" w:cs="Times-Roman"/>
          <w:sz w:val="24"/>
          <w:szCs w:val="24"/>
          <w:lang w:val="hr-HR"/>
        </w:rPr>
        <w:t>P</w:t>
      </w:r>
      <w:r w:rsidR="00715961" w:rsidRPr="00877A55">
        <w:rPr>
          <w:rFonts w:ascii="Times-Roman" w:hAnsi="Times-Roman" w:cs="Times-Roman"/>
          <w:sz w:val="24"/>
          <w:szCs w:val="24"/>
          <w:lang w:val="hr-HR"/>
        </w:rPr>
        <w:t>olja</w:t>
      </w:r>
      <w:r w:rsidR="00715961">
        <w:rPr>
          <w:rFonts w:ascii="Times-Roman" w:hAnsi="Times-Roman" w:cs="Times-Roman"/>
          <w:sz w:val="24"/>
          <w:szCs w:val="24"/>
          <w:lang w:val="hr-HR"/>
        </w:rPr>
        <w:t xml:space="preserve"> </w:t>
      </w:r>
      <w:r>
        <w:rPr>
          <w:rFonts w:ascii="Times-Roman" w:hAnsi="Times-Roman" w:cs="Times-Roman"/>
          <w:sz w:val="24"/>
          <w:szCs w:val="24"/>
          <w:lang w:val="hr-HR"/>
        </w:rPr>
        <w:t xml:space="preserve">mijenja se članak 3. </w:t>
      </w:r>
      <w:r w:rsidR="00715961" w:rsidRPr="00715961">
        <w:rPr>
          <w:rFonts w:ascii="Times-Roman" w:hAnsi="Times-Roman" w:cs="Times-Roman"/>
          <w:sz w:val="24"/>
          <w:szCs w:val="24"/>
          <w:lang w:val="hr-HR"/>
        </w:rPr>
        <w:t xml:space="preserve">Kodeksa ponašanja članova Gradskog vijeća Grada Grubišnoga Polja („Službeni glasnik“ Grada Grubišnoga Polja, broj </w:t>
      </w:r>
      <w:r w:rsidR="00715961">
        <w:rPr>
          <w:rFonts w:ascii="Times-Roman" w:hAnsi="Times-Roman" w:cs="Times-Roman"/>
          <w:sz w:val="24"/>
          <w:szCs w:val="24"/>
          <w:lang w:val="hr-HR"/>
        </w:rPr>
        <w:t xml:space="preserve">3/22) </w:t>
      </w:r>
      <w:r>
        <w:rPr>
          <w:rFonts w:ascii="Times-Roman" w:hAnsi="Times-Roman" w:cs="Times-Roman"/>
          <w:sz w:val="24"/>
          <w:szCs w:val="24"/>
          <w:lang w:val="hr-HR"/>
        </w:rPr>
        <w:t>te on sada glasi:</w:t>
      </w:r>
    </w:p>
    <w:p w14:paraId="37E3177C" w14:textId="77777777" w:rsidR="008159AF" w:rsidRDefault="008159AF" w:rsidP="00CC4DA2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4"/>
          <w:szCs w:val="24"/>
          <w:lang w:val="hr-HR"/>
        </w:rPr>
      </w:pPr>
    </w:p>
    <w:p w14:paraId="0D4A8FAE" w14:textId="5455FA48" w:rsidR="009131DB" w:rsidRPr="00715961" w:rsidRDefault="00715961" w:rsidP="00715961">
      <w:pPr>
        <w:pStyle w:val="Odlomakpopisa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NewRoman" w:hAnsi="TimesNewRoman" w:cs="TimesNewRoman"/>
          <w:sz w:val="24"/>
          <w:szCs w:val="24"/>
          <w:lang w:val="hr-HR"/>
        </w:rPr>
      </w:pPr>
      <w:r>
        <w:rPr>
          <w:rFonts w:ascii="TimesNewRoman" w:hAnsi="TimesNewRoman" w:cs="TimesNewRoman"/>
          <w:sz w:val="24"/>
          <w:szCs w:val="24"/>
          <w:lang w:val="hr-HR"/>
        </w:rPr>
        <w:t>„</w:t>
      </w:r>
      <w:r w:rsidR="009131DB" w:rsidRPr="00715961">
        <w:rPr>
          <w:rFonts w:ascii="TimesNewRoman" w:hAnsi="TimesNewRoman" w:cs="TimesNewRoman"/>
          <w:sz w:val="24"/>
          <w:szCs w:val="24"/>
          <w:lang w:val="hr-HR"/>
        </w:rPr>
        <w:t xml:space="preserve">Odredbe ovog </w:t>
      </w:r>
      <w:r w:rsidR="00877A55" w:rsidRPr="00715961">
        <w:rPr>
          <w:rFonts w:ascii="TimesNewRoman" w:hAnsi="TimesNewRoman" w:cs="TimesNewRoman"/>
          <w:sz w:val="24"/>
          <w:szCs w:val="24"/>
          <w:lang w:val="hr-HR"/>
        </w:rPr>
        <w:t>K</w:t>
      </w:r>
      <w:r w:rsidR="009131DB" w:rsidRPr="00715961">
        <w:rPr>
          <w:rFonts w:ascii="TimesNewRoman" w:hAnsi="TimesNewRoman" w:cs="TimesNewRoman"/>
          <w:sz w:val="24"/>
          <w:szCs w:val="24"/>
          <w:lang w:val="hr-HR"/>
        </w:rPr>
        <w:t xml:space="preserve">odeksa iz glave </w:t>
      </w:r>
      <w:r w:rsidR="00054A05" w:rsidRPr="00715961">
        <w:rPr>
          <w:rFonts w:ascii="TimesNewRoman" w:hAnsi="TimesNewRoman" w:cs="TimesNewRoman"/>
          <w:sz w:val="24"/>
          <w:szCs w:val="24"/>
          <w:lang w:val="hr-HR"/>
        </w:rPr>
        <w:t>II. Temeljna načelna djelovanja članka 5. toč</w:t>
      </w:r>
      <w:r w:rsidR="006F1E4D" w:rsidRPr="00715961">
        <w:rPr>
          <w:rFonts w:ascii="TimesNewRoman" w:hAnsi="TimesNewRoman" w:cs="TimesNewRoman"/>
          <w:sz w:val="24"/>
          <w:szCs w:val="24"/>
          <w:lang w:val="hr-HR"/>
        </w:rPr>
        <w:t>ke 3.,</w:t>
      </w:r>
      <w:r w:rsidR="00E437E0" w:rsidRPr="00715961">
        <w:rPr>
          <w:rFonts w:ascii="TimesNewRoman" w:hAnsi="TimesNewRoman" w:cs="TimesNewRoman"/>
          <w:sz w:val="24"/>
          <w:szCs w:val="24"/>
          <w:lang w:val="hr-HR"/>
        </w:rPr>
        <w:t xml:space="preserve"> </w:t>
      </w:r>
      <w:r w:rsidR="006F1E4D" w:rsidRPr="00715961">
        <w:rPr>
          <w:rFonts w:ascii="TimesNewRoman" w:hAnsi="TimesNewRoman" w:cs="TimesNewRoman"/>
          <w:sz w:val="24"/>
          <w:szCs w:val="24"/>
          <w:lang w:val="hr-HR"/>
        </w:rPr>
        <w:t>4.,</w:t>
      </w:r>
      <w:r w:rsidR="00E437E0" w:rsidRPr="00715961">
        <w:rPr>
          <w:rFonts w:ascii="TimesNewRoman" w:hAnsi="TimesNewRoman" w:cs="TimesNewRoman"/>
          <w:sz w:val="24"/>
          <w:szCs w:val="24"/>
          <w:lang w:val="hr-HR"/>
        </w:rPr>
        <w:t xml:space="preserve"> </w:t>
      </w:r>
      <w:r w:rsidR="006F1E4D" w:rsidRPr="00715961">
        <w:rPr>
          <w:rFonts w:ascii="TimesNewRoman" w:hAnsi="TimesNewRoman" w:cs="TimesNewRoman"/>
          <w:sz w:val="24"/>
          <w:szCs w:val="24"/>
          <w:lang w:val="hr-HR"/>
        </w:rPr>
        <w:t xml:space="preserve">9., 10., 14., 16. i 17. </w:t>
      </w:r>
      <w:r w:rsidR="009131DB" w:rsidRPr="00715961">
        <w:rPr>
          <w:rFonts w:ascii="TimesNewRoman" w:hAnsi="TimesNewRoman" w:cs="TimesNewRoman"/>
          <w:sz w:val="24"/>
          <w:szCs w:val="24"/>
          <w:lang w:val="hr-HR"/>
        </w:rPr>
        <w:t xml:space="preserve">odnose </w:t>
      </w:r>
      <w:r w:rsidR="00B01098" w:rsidRPr="00715961">
        <w:rPr>
          <w:rFonts w:ascii="TimesNewRoman" w:hAnsi="TimesNewRoman" w:cs="TimesNewRoman"/>
          <w:sz w:val="24"/>
          <w:szCs w:val="24"/>
          <w:lang w:val="hr-HR"/>
        </w:rPr>
        <w:t>i na gradonačelnika i zamjenika gradonačelnika iz reda pripadnika nacionalnih manjina</w:t>
      </w:r>
      <w:r w:rsidR="009131DB" w:rsidRPr="00715961">
        <w:rPr>
          <w:rFonts w:ascii="TimesNewRoman" w:hAnsi="TimesNewRoman" w:cs="TimesNewRoman"/>
          <w:sz w:val="24"/>
          <w:szCs w:val="24"/>
          <w:lang w:val="hr-HR"/>
        </w:rPr>
        <w:t>.</w:t>
      </w:r>
      <w:r>
        <w:rPr>
          <w:rFonts w:ascii="TimesNewRoman" w:hAnsi="TimesNewRoman" w:cs="TimesNewRoman"/>
          <w:sz w:val="24"/>
          <w:szCs w:val="24"/>
          <w:lang w:val="hr-HR"/>
        </w:rPr>
        <w:t>“</w:t>
      </w:r>
    </w:p>
    <w:p w14:paraId="620A6633" w14:textId="69C4391D" w:rsidR="00900BF1" w:rsidRDefault="00900BF1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4"/>
          <w:szCs w:val="24"/>
          <w:lang w:val="hr-HR"/>
        </w:rPr>
      </w:pPr>
    </w:p>
    <w:p w14:paraId="0912F0D1" w14:textId="77777777" w:rsidR="005A19C0" w:rsidRPr="00994E10" w:rsidRDefault="005A19C0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4"/>
          <w:szCs w:val="24"/>
          <w:lang w:val="hr-HR"/>
        </w:rPr>
      </w:pPr>
    </w:p>
    <w:p w14:paraId="7110C0B9" w14:textId="61BFB6E2" w:rsidR="00010101" w:rsidRDefault="00010101" w:rsidP="00FC11E7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sz w:val="24"/>
          <w:szCs w:val="24"/>
          <w:lang w:val="hr-HR"/>
        </w:rPr>
      </w:pPr>
      <w:r>
        <w:rPr>
          <w:rFonts w:ascii="Times-Roman" w:hAnsi="Times-Roman" w:cs="Times-Roman"/>
          <w:sz w:val="24"/>
          <w:szCs w:val="24"/>
          <w:lang w:val="hr-HR"/>
        </w:rPr>
        <w:t>Članak 2.</w:t>
      </w:r>
    </w:p>
    <w:p w14:paraId="7FB57382" w14:textId="49961506" w:rsidR="00010101" w:rsidRDefault="00010101" w:rsidP="00715961">
      <w:pPr>
        <w:autoSpaceDE w:val="0"/>
        <w:autoSpaceDN w:val="0"/>
        <w:adjustRightInd w:val="0"/>
        <w:spacing w:after="0" w:line="240" w:lineRule="auto"/>
        <w:ind w:firstLine="720"/>
        <w:rPr>
          <w:rFonts w:ascii="Times-Roman" w:hAnsi="Times-Roman" w:cs="Times-Roman"/>
          <w:sz w:val="24"/>
          <w:szCs w:val="24"/>
          <w:lang w:val="hr-HR"/>
        </w:rPr>
      </w:pPr>
      <w:r>
        <w:rPr>
          <w:rFonts w:ascii="Times-Roman" w:hAnsi="Times-Roman" w:cs="Times-Roman"/>
          <w:sz w:val="24"/>
          <w:szCs w:val="24"/>
          <w:lang w:val="hr-HR"/>
        </w:rPr>
        <w:t>M</w:t>
      </w:r>
      <w:r w:rsidRPr="00010101">
        <w:rPr>
          <w:rFonts w:ascii="Times-Roman" w:hAnsi="Times-Roman" w:cs="Times-Roman"/>
          <w:sz w:val="24"/>
          <w:szCs w:val="24"/>
          <w:lang w:val="hr-HR"/>
        </w:rPr>
        <w:t xml:space="preserve">ijenja se članak </w:t>
      </w:r>
      <w:r>
        <w:rPr>
          <w:rFonts w:ascii="Times-Roman" w:hAnsi="Times-Roman" w:cs="Times-Roman"/>
          <w:sz w:val="24"/>
          <w:szCs w:val="24"/>
          <w:lang w:val="hr-HR"/>
        </w:rPr>
        <w:t>9</w:t>
      </w:r>
      <w:r w:rsidRPr="00010101">
        <w:rPr>
          <w:rFonts w:ascii="Times-Roman" w:hAnsi="Times-Roman" w:cs="Times-Roman"/>
          <w:sz w:val="24"/>
          <w:szCs w:val="24"/>
          <w:lang w:val="hr-HR"/>
        </w:rPr>
        <w:t xml:space="preserve">. </w:t>
      </w:r>
      <w:r w:rsidR="00715961" w:rsidRPr="00715961">
        <w:rPr>
          <w:rFonts w:ascii="Times-Roman" w:hAnsi="Times-Roman" w:cs="Times-Roman"/>
          <w:sz w:val="24"/>
          <w:szCs w:val="24"/>
          <w:lang w:val="hr-HR"/>
        </w:rPr>
        <w:t xml:space="preserve">Kodeksa ponašanja članova Gradskog vijeća Grada Grubišnoga Polja („Službeni glasnik“ Grada Grubišnoga Polja, broj 3/22) </w:t>
      </w:r>
      <w:r w:rsidRPr="00010101">
        <w:rPr>
          <w:rFonts w:ascii="Times-Roman" w:hAnsi="Times-Roman" w:cs="Times-Roman"/>
          <w:sz w:val="24"/>
          <w:szCs w:val="24"/>
          <w:lang w:val="hr-HR"/>
        </w:rPr>
        <w:t>te on sada glasi</w:t>
      </w:r>
      <w:r>
        <w:rPr>
          <w:rFonts w:ascii="Times-Roman" w:hAnsi="Times-Roman" w:cs="Times-Roman"/>
          <w:sz w:val="24"/>
          <w:szCs w:val="24"/>
          <w:lang w:val="hr-HR"/>
        </w:rPr>
        <w:t>:</w:t>
      </w:r>
    </w:p>
    <w:p w14:paraId="683BE334" w14:textId="77777777" w:rsidR="00010101" w:rsidRDefault="00010101" w:rsidP="00FC11E7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sz w:val="24"/>
          <w:szCs w:val="24"/>
          <w:lang w:val="hr-HR"/>
        </w:rPr>
      </w:pPr>
    </w:p>
    <w:p w14:paraId="369D5D8B" w14:textId="7ADC090C" w:rsidR="00FD5D9C" w:rsidRDefault="00715961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4"/>
          <w:szCs w:val="24"/>
          <w:lang w:val="hr-HR"/>
        </w:rPr>
      </w:pPr>
      <w:r>
        <w:rPr>
          <w:rFonts w:ascii="Times-Roman" w:hAnsi="Times-Roman" w:cs="Times-Roman"/>
          <w:sz w:val="24"/>
          <w:szCs w:val="24"/>
          <w:lang w:val="hr-HR"/>
        </w:rPr>
        <w:t>„</w:t>
      </w:r>
      <w:r w:rsidR="00010101">
        <w:rPr>
          <w:rFonts w:ascii="Times-Roman" w:hAnsi="Times-Roman" w:cs="Times-Roman"/>
          <w:sz w:val="24"/>
          <w:szCs w:val="24"/>
          <w:lang w:val="hr-HR"/>
        </w:rPr>
        <w:t>Članovima predstavničkog tijela</w:t>
      </w:r>
      <w:r w:rsidR="00FD5D9C">
        <w:rPr>
          <w:rFonts w:ascii="Times-Roman" w:hAnsi="Times-Roman" w:cs="Times-Roman"/>
          <w:sz w:val="24"/>
          <w:szCs w:val="24"/>
          <w:lang w:val="hr-HR"/>
        </w:rPr>
        <w:t xml:space="preserve"> zabranjeno je ostvariti ili dobiti pr</w:t>
      </w:r>
      <w:r w:rsidR="00FC11E7">
        <w:rPr>
          <w:rFonts w:ascii="Times-Roman" w:hAnsi="Times-Roman" w:cs="Times-Roman"/>
          <w:sz w:val="24"/>
          <w:szCs w:val="24"/>
          <w:lang w:val="hr-HR"/>
        </w:rPr>
        <w:t>a</w:t>
      </w:r>
      <w:r w:rsidR="00FD5D9C">
        <w:rPr>
          <w:rFonts w:ascii="Times-Roman" w:hAnsi="Times-Roman" w:cs="Times-Roman"/>
          <w:sz w:val="24"/>
          <w:szCs w:val="24"/>
          <w:lang w:val="hr-HR"/>
        </w:rPr>
        <w:t>vo ako se krši načelo jednakosti pred zakonom.</w:t>
      </w:r>
    </w:p>
    <w:p w14:paraId="5422BD5C" w14:textId="2718FA87" w:rsidR="00883F3D" w:rsidRPr="00715961" w:rsidRDefault="00883F3D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</w:pPr>
      <w:r w:rsidRPr="00715961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>U obnašanju javne dužnosti, član predstavničkog tijela ne smije svoj privatni interes stavljati ispred javnog interesa.</w:t>
      </w:r>
    </w:p>
    <w:p w14:paraId="0E1B5218" w14:textId="3A41B596" w:rsidR="00883F3D" w:rsidRPr="00883F3D" w:rsidRDefault="00883F3D" w:rsidP="00883F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HR" w:eastAsia="hr-HR"/>
        </w:rPr>
      </w:pPr>
      <w:r w:rsidRPr="00883F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HR" w:eastAsia="hr-HR"/>
        </w:rPr>
        <w:t xml:space="preserve">Sukob interesa postoji kada su privatni interesi </w:t>
      </w:r>
      <w:r w:rsidR="00010101" w:rsidRPr="0071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HR" w:eastAsia="hr-HR"/>
        </w:rPr>
        <w:t>člana predstavničkog tijela</w:t>
      </w:r>
      <w:r w:rsidRPr="00883F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HR" w:eastAsia="hr-HR"/>
        </w:rPr>
        <w:t xml:space="preserve"> u suprotnosti s javnim interesom, a posebice:</w:t>
      </w:r>
    </w:p>
    <w:p w14:paraId="492922C8" w14:textId="71D8FB6E" w:rsidR="00883F3D" w:rsidRPr="00883F3D" w:rsidRDefault="00883F3D" w:rsidP="00883F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HR" w:eastAsia="hr-HR"/>
        </w:rPr>
      </w:pPr>
      <w:r w:rsidRPr="00883F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HR" w:eastAsia="hr-HR"/>
        </w:rPr>
        <w:t xml:space="preserve">- kada privatni interes </w:t>
      </w:r>
      <w:r w:rsidR="00010101" w:rsidRPr="0071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HR" w:eastAsia="hr-HR"/>
        </w:rPr>
        <w:t>člana predstavničkog tijela</w:t>
      </w:r>
      <w:r w:rsidRPr="00883F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HR" w:eastAsia="hr-HR"/>
        </w:rPr>
        <w:t xml:space="preserve"> može utjecati na njegovu nepristranost u obavljanju javne dužnosti (potencijalni sukob interesa)</w:t>
      </w:r>
    </w:p>
    <w:p w14:paraId="4A28381C" w14:textId="1F224B03" w:rsidR="00883F3D" w:rsidRPr="00883F3D" w:rsidRDefault="00883F3D" w:rsidP="00883F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HR" w:eastAsia="hr-HR"/>
        </w:rPr>
      </w:pPr>
      <w:r w:rsidRPr="00883F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HR" w:eastAsia="hr-HR"/>
        </w:rPr>
        <w:lastRenderedPageBreak/>
        <w:t xml:space="preserve">- kada je privatni interes </w:t>
      </w:r>
      <w:r w:rsidR="00010101" w:rsidRPr="0071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HR" w:eastAsia="hr-HR"/>
        </w:rPr>
        <w:t>člana predstavničkog tijela</w:t>
      </w:r>
      <w:r w:rsidRPr="00883F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HR" w:eastAsia="hr-HR"/>
        </w:rPr>
        <w:t xml:space="preserve"> utjecao ili se osnovano može smatrati da je utjecao na njegovu nepristranost u obavljanju javne dužnosti (stvarni sukob interesa).</w:t>
      </w:r>
      <w:r w:rsidR="0071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HR" w:eastAsia="hr-HR"/>
        </w:rPr>
        <w:t>“</w:t>
      </w:r>
    </w:p>
    <w:p w14:paraId="61D2BBB5" w14:textId="77777777" w:rsidR="00010101" w:rsidRDefault="00010101" w:rsidP="00010101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  <w:lang w:val="hr-HR"/>
        </w:rPr>
      </w:pPr>
    </w:p>
    <w:p w14:paraId="51BDC2E3" w14:textId="77777777" w:rsidR="00010101" w:rsidRDefault="00010101" w:rsidP="00010101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  <w:lang w:val="hr-HR"/>
        </w:rPr>
      </w:pPr>
    </w:p>
    <w:p w14:paraId="74B1F559" w14:textId="093649E6" w:rsidR="00010101" w:rsidRDefault="00010101" w:rsidP="00010101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sz w:val="24"/>
          <w:szCs w:val="24"/>
          <w:lang w:val="hr-HR"/>
        </w:rPr>
      </w:pPr>
      <w:r>
        <w:rPr>
          <w:rFonts w:ascii="Times-Roman" w:hAnsi="Times-Roman" w:cs="Times-Roman"/>
          <w:sz w:val="24"/>
          <w:szCs w:val="24"/>
          <w:lang w:val="hr-HR"/>
        </w:rPr>
        <w:t>Članak 3.</w:t>
      </w:r>
    </w:p>
    <w:p w14:paraId="29C8EC3E" w14:textId="77777777" w:rsidR="00010101" w:rsidRDefault="00010101" w:rsidP="00010101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  <w:lang w:val="hr-HR"/>
        </w:rPr>
      </w:pPr>
    </w:p>
    <w:p w14:paraId="68086676" w14:textId="7408C51F" w:rsidR="00010101" w:rsidRDefault="00010101" w:rsidP="00715961">
      <w:pPr>
        <w:autoSpaceDE w:val="0"/>
        <w:autoSpaceDN w:val="0"/>
        <w:adjustRightInd w:val="0"/>
        <w:spacing w:after="0" w:line="240" w:lineRule="auto"/>
        <w:ind w:firstLine="720"/>
        <w:rPr>
          <w:rFonts w:ascii="Times-Roman" w:hAnsi="Times-Roman" w:cs="Times-Roman"/>
          <w:sz w:val="24"/>
          <w:szCs w:val="24"/>
          <w:lang w:val="hr-HR"/>
        </w:rPr>
      </w:pPr>
      <w:r>
        <w:rPr>
          <w:rFonts w:ascii="Times-Roman" w:hAnsi="Times-Roman" w:cs="Times-Roman"/>
          <w:sz w:val="24"/>
          <w:szCs w:val="24"/>
          <w:lang w:val="hr-HR"/>
        </w:rPr>
        <w:t>M</w:t>
      </w:r>
      <w:r w:rsidRPr="00010101">
        <w:rPr>
          <w:rFonts w:ascii="Times-Roman" w:hAnsi="Times-Roman" w:cs="Times-Roman"/>
          <w:sz w:val="24"/>
          <w:szCs w:val="24"/>
          <w:lang w:val="hr-HR"/>
        </w:rPr>
        <w:t xml:space="preserve">ijenja se članak </w:t>
      </w:r>
      <w:r>
        <w:rPr>
          <w:rFonts w:ascii="Times-Roman" w:hAnsi="Times-Roman" w:cs="Times-Roman"/>
          <w:sz w:val="24"/>
          <w:szCs w:val="24"/>
          <w:lang w:val="hr-HR"/>
        </w:rPr>
        <w:t>12</w:t>
      </w:r>
      <w:r w:rsidRPr="00010101">
        <w:rPr>
          <w:rFonts w:ascii="Times-Roman" w:hAnsi="Times-Roman" w:cs="Times-Roman"/>
          <w:sz w:val="24"/>
          <w:szCs w:val="24"/>
          <w:lang w:val="hr-HR"/>
        </w:rPr>
        <w:t xml:space="preserve">. </w:t>
      </w:r>
      <w:r w:rsidR="00715961" w:rsidRPr="00715961">
        <w:rPr>
          <w:rFonts w:ascii="Times-Roman" w:hAnsi="Times-Roman" w:cs="Times-Roman"/>
          <w:sz w:val="24"/>
          <w:szCs w:val="24"/>
          <w:lang w:val="hr-HR"/>
        </w:rPr>
        <w:t xml:space="preserve">Kodeksa ponašanja članova Gradskog vijeća Grada Grubišnoga Polja („Službeni glasnik“ Grada Grubišnoga Polja, broj 3/22) </w:t>
      </w:r>
      <w:r w:rsidRPr="00010101">
        <w:rPr>
          <w:rFonts w:ascii="Times-Roman" w:hAnsi="Times-Roman" w:cs="Times-Roman"/>
          <w:sz w:val="24"/>
          <w:szCs w:val="24"/>
          <w:lang w:val="hr-HR"/>
        </w:rPr>
        <w:t xml:space="preserve"> te on sada glasi</w:t>
      </w:r>
      <w:r>
        <w:rPr>
          <w:rFonts w:ascii="Times-Roman" w:hAnsi="Times-Roman" w:cs="Times-Roman"/>
          <w:sz w:val="24"/>
          <w:szCs w:val="24"/>
          <w:lang w:val="hr-HR"/>
        </w:rPr>
        <w:t>:</w:t>
      </w:r>
    </w:p>
    <w:p w14:paraId="46567EB1" w14:textId="77777777" w:rsidR="004F30F4" w:rsidRPr="00994E10" w:rsidRDefault="004F30F4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4"/>
          <w:szCs w:val="24"/>
          <w:lang w:val="hr-HR"/>
        </w:rPr>
      </w:pPr>
    </w:p>
    <w:p w14:paraId="3BF29468" w14:textId="41FF3A3D" w:rsidR="00D26193" w:rsidRDefault="00715961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4"/>
          <w:szCs w:val="24"/>
          <w:lang w:val="hr-HR"/>
        </w:rPr>
      </w:pPr>
      <w:r>
        <w:rPr>
          <w:rFonts w:ascii="Times-Roman" w:hAnsi="Times-Roman" w:cs="Times-Roman"/>
          <w:sz w:val="24"/>
          <w:szCs w:val="24"/>
          <w:lang w:val="hr-HR"/>
        </w:rPr>
        <w:t>„</w:t>
      </w:r>
      <w:r w:rsidR="00D26193">
        <w:rPr>
          <w:rFonts w:ascii="Times-Roman" w:hAnsi="Times-Roman" w:cs="Times-Roman"/>
          <w:sz w:val="24"/>
          <w:szCs w:val="24"/>
          <w:lang w:val="hr-HR"/>
        </w:rPr>
        <w:t xml:space="preserve">Primjenu </w:t>
      </w:r>
      <w:r w:rsidR="00E437E0">
        <w:rPr>
          <w:rFonts w:ascii="Times-Roman" w:hAnsi="Times-Roman" w:cs="Times-Roman"/>
          <w:sz w:val="24"/>
          <w:szCs w:val="24"/>
          <w:lang w:val="hr-HR"/>
        </w:rPr>
        <w:t>K</w:t>
      </w:r>
      <w:r w:rsidR="00D26193">
        <w:rPr>
          <w:rFonts w:ascii="Times-Roman" w:hAnsi="Times-Roman" w:cs="Times-Roman"/>
          <w:sz w:val="24"/>
          <w:szCs w:val="24"/>
          <w:lang w:val="hr-HR"/>
        </w:rPr>
        <w:t xml:space="preserve">odeksa </w:t>
      </w:r>
      <w:r w:rsidR="00E437E0">
        <w:rPr>
          <w:rFonts w:ascii="Times-Roman" w:hAnsi="Times-Roman" w:cs="Times-Roman"/>
          <w:sz w:val="24"/>
          <w:szCs w:val="24"/>
          <w:lang w:val="hr-HR"/>
        </w:rPr>
        <w:t xml:space="preserve">ponašanja </w:t>
      </w:r>
      <w:r w:rsidR="00D26193">
        <w:rPr>
          <w:rFonts w:ascii="Times-Roman" w:hAnsi="Times-Roman" w:cs="Times-Roman"/>
          <w:sz w:val="24"/>
          <w:szCs w:val="24"/>
          <w:lang w:val="hr-HR"/>
        </w:rPr>
        <w:t>prate Etički odbor i Vijeće časti.</w:t>
      </w:r>
    </w:p>
    <w:p w14:paraId="194B5C5D" w14:textId="2A940A88" w:rsidR="00A45518" w:rsidRDefault="00D26193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4"/>
          <w:szCs w:val="24"/>
          <w:lang w:val="hr-HR"/>
        </w:rPr>
      </w:pPr>
      <w:r>
        <w:rPr>
          <w:rFonts w:ascii="Times-Roman" w:hAnsi="Times-Roman" w:cs="Times-Roman"/>
          <w:sz w:val="24"/>
          <w:szCs w:val="24"/>
          <w:lang w:val="hr-HR"/>
        </w:rPr>
        <w:t>E</w:t>
      </w:r>
      <w:r w:rsidR="009A52DD" w:rsidRPr="00994E10">
        <w:rPr>
          <w:rFonts w:ascii="Times-Roman" w:hAnsi="Times-Roman" w:cs="Times-Roman"/>
          <w:sz w:val="24"/>
          <w:szCs w:val="24"/>
          <w:lang w:val="hr-HR"/>
        </w:rPr>
        <w:t>ti</w:t>
      </w:r>
      <w:r w:rsidR="009A52DD" w:rsidRPr="00994E10">
        <w:rPr>
          <w:rFonts w:ascii="TTE1FEAC48t00" w:hAnsi="TTE1FEAC48t00" w:cs="TTE1FEAC48t00"/>
          <w:sz w:val="24"/>
          <w:szCs w:val="24"/>
          <w:lang w:val="hr-HR"/>
        </w:rPr>
        <w:t>č</w:t>
      </w:r>
      <w:r w:rsidR="009A52DD" w:rsidRPr="00994E10">
        <w:rPr>
          <w:rFonts w:ascii="Times-Roman" w:hAnsi="Times-Roman" w:cs="Times-Roman"/>
          <w:sz w:val="24"/>
          <w:szCs w:val="24"/>
          <w:lang w:val="hr-HR"/>
        </w:rPr>
        <w:t>ki</w:t>
      </w:r>
      <w:r w:rsidR="00AE60E2" w:rsidRPr="00994E10">
        <w:rPr>
          <w:rFonts w:ascii="Times-Roman" w:hAnsi="Times-Roman" w:cs="Times-Roman"/>
          <w:sz w:val="24"/>
          <w:szCs w:val="24"/>
          <w:lang w:val="hr-HR"/>
        </w:rPr>
        <w:t xml:space="preserve"> odbor </w:t>
      </w:r>
      <w:r w:rsidR="008D5293">
        <w:rPr>
          <w:rFonts w:ascii="TTE1FEAC48t00" w:hAnsi="TTE1FEAC48t00" w:cs="TTE1FEAC48t00"/>
          <w:sz w:val="24"/>
          <w:szCs w:val="24"/>
          <w:lang w:val="hr-HR"/>
        </w:rPr>
        <w:t>č</w:t>
      </w:r>
      <w:r w:rsidR="00AE60E2" w:rsidRPr="00994E10">
        <w:rPr>
          <w:rFonts w:ascii="Times-Roman" w:hAnsi="Times-Roman" w:cs="Times-Roman"/>
          <w:sz w:val="24"/>
          <w:szCs w:val="24"/>
          <w:lang w:val="hr-HR"/>
        </w:rPr>
        <w:t xml:space="preserve">ine predsjednik i </w:t>
      </w:r>
      <w:r w:rsidR="008D014F">
        <w:rPr>
          <w:rFonts w:ascii="Times-Roman" w:hAnsi="Times-Roman" w:cs="Times-Roman"/>
          <w:sz w:val="24"/>
          <w:szCs w:val="24"/>
          <w:lang w:val="hr-HR"/>
        </w:rPr>
        <w:t>dva člana</w:t>
      </w:r>
      <w:r w:rsidR="00AE60E2" w:rsidRPr="00994E10">
        <w:rPr>
          <w:rFonts w:ascii="Times-Roman" w:hAnsi="Times-Roman" w:cs="Times-Roman"/>
          <w:sz w:val="24"/>
          <w:szCs w:val="24"/>
          <w:lang w:val="hr-HR"/>
        </w:rPr>
        <w:t>,</w:t>
      </w:r>
      <w:r w:rsidR="008D014F">
        <w:rPr>
          <w:rFonts w:ascii="Times-Roman" w:hAnsi="Times-Roman" w:cs="Times-Roman"/>
          <w:sz w:val="24"/>
          <w:szCs w:val="24"/>
          <w:lang w:val="hr-HR"/>
        </w:rPr>
        <w:t xml:space="preserve"> a </w:t>
      </w:r>
      <w:r w:rsidR="006F1E4D">
        <w:rPr>
          <w:rFonts w:ascii="Times-Roman" w:hAnsi="Times-Roman" w:cs="Times-Roman"/>
          <w:sz w:val="24"/>
          <w:szCs w:val="24"/>
          <w:lang w:val="hr-HR"/>
        </w:rPr>
        <w:t>V</w:t>
      </w:r>
      <w:r w:rsidR="008D014F">
        <w:rPr>
          <w:rFonts w:ascii="Times-Roman" w:hAnsi="Times-Roman" w:cs="Times-Roman"/>
          <w:sz w:val="24"/>
          <w:szCs w:val="24"/>
          <w:lang w:val="hr-HR"/>
        </w:rPr>
        <w:t>ijeće časti</w:t>
      </w:r>
      <w:r w:rsidR="00AE60E2" w:rsidRPr="00994E10">
        <w:rPr>
          <w:rFonts w:ascii="Times-Roman" w:hAnsi="Times-Roman" w:cs="Times-Roman"/>
          <w:sz w:val="24"/>
          <w:szCs w:val="24"/>
          <w:lang w:val="hr-HR"/>
        </w:rPr>
        <w:t xml:space="preserve"> </w:t>
      </w:r>
      <w:r w:rsidR="00A45518">
        <w:rPr>
          <w:rFonts w:ascii="Times-Roman" w:hAnsi="Times-Roman" w:cs="Times-Roman"/>
          <w:sz w:val="24"/>
          <w:szCs w:val="24"/>
          <w:lang w:val="hr-HR"/>
        </w:rPr>
        <w:t xml:space="preserve">predsjednik i </w:t>
      </w:r>
      <w:r w:rsidR="00010101">
        <w:rPr>
          <w:rFonts w:ascii="Times-Roman" w:hAnsi="Times-Roman" w:cs="Times-Roman"/>
          <w:sz w:val="24"/>
          <w:szCs w:val="24"/>
          <w:lang w:val="hr-HR"/>
        </w:rPr>
        <w:t xml:space="preserve">dva </w:t>
      </w:r>
      <w:r w:rsidR="00A45518">
        <w:rPr>
          <w:rFonts w:ascii="Times-Roman" w:hAnsi="Times-Roman" w:cs="Times-Roman"/>
          <w:sz w:val="24"/>
          <w:szCs w:val="24"/>
          <w:lang w:val="hr-HR"/>
        </w:rPr>
        <w:t>člana.</w:t>
      </w:r>
    </w:p>
    <w:p w14:paraId="6E0313D6" w14:textId="74CD1630" w:rsidR="00AE60E2" w:rsidRDefault="00A45518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4"/>
          <w:szCs w:val="24"/>
          <w:lang w:val="hr-HR"/>
        </w:rPr>
      </w:pPr>
      <w:r>
        <w:rPr>
          <w:rFonts w:ascii="Times-Roman" w:hAnsi="Times-Roman" w:cs="Times-Roman"/>
          <w:sz w:val="24"/>
          <w:szCs w:val="24"/>
          <w:lang w:val="hr-HR"/>
        </w:rPr>
        <w:t>Predsjednika i članove Etičkog odbora i Vijeć</w:t>
      </w:r>
      <w:r w:rsidR="00EB411B">
        <w:rPr>
          <w:rFonts w:ascii="Times-Roman" w:hAnsi="Times-Roman" w:cs="Times-Roman"/>
          <w:sz w:val="24"/>
          <w:szCs w:val="24"/>
          <w:lang w:val="hr-HR"/>
        </w:rPr>
        <w:t>a</w:t>
      </w:r>
      <w:r>
        <w:rPr>
          <w:rFonts w:ascii="Times-Roman" w:hAnsi="Times-Roman" w:cs="Times-Roman"/>
          <w:sz w:val="24"/>
          <w:szCs w:val="24"/>
          <w:lang w:val="hr-HR"/>
        </w:rPr>
        <w:t xml:space="preserve"> časti </w:t>
      </w:r>
      <w:r w:rsidR="00AE60E2" w:rsidRPr="00994E10">
        <w:rPr>
          <w:rFonts w:ascii="Times-Roman" w:hAnsi="Times-Roman" w:cs="Times-Roman"/>
          <w:sz w:val="24"/>
          <w:szCs w:val="24"/>
          <w:lang w:val="hr-HR"/>
        </w:rPr>
        <w:t>imenuje i razrješuje Gradsko</w:t>
      </w:r>
      <w:r w:rsidR="008D014F">
        <w:rPr>
          <w:rFonts w:ascii="Times-Roman" w:hAnsi="Times-Roman" w:cs="Times-Roman"/>
          <w:sz w:val="24"/>
          <w:szCs w:val="24"/>
          <w:lang w:val="hr-HR"/>
        </w:rPr>
        <w:t xml:space="preserve"> </w:t>
      </w:r>
      <w:r w:rsidR="009A52DD" w:rsidRPr="00994E10">
        <w:rPr>
          <w:rFonts w:ascii="Times-Roman" w:hAnsi="Times-Roman" w:cs="Times-Roman"/>
          <w:sz w:val="24"/>
          <w:szCs w:val="24"/>
          <w:lang w:val="hr-HR"/>
        </w:rPr>
        <w:t>vije</w:t>
      </w:r>
      <w:r w:rsidR="009A52DD" w:rsidRPr="00994E10">
        <w:rPr>
          <w:rFonts w:ascii="TTE1FEAC48t00" w:hAnsi="TTE1FEAC48t00" w:cs="TTE1FEAC48t00"/>
          <w:sz w:val="24"/>
          <w:szCs w:val="24"/>
          <w:lang w:val="hr-HR"/>
        </w:rPr>
        <w:t>ć</w:t>
      </w:r>
      <w:r w:rsidR="009A52DD" w:rsidRPr="00994E10">
        <w:rPr>
          <w:rFonts w:ascii="Times-Roman" w:hAnsi="Times-Roman" w:cs="Times-Roman"/>
          <w:sz w:val="24"/>
          <w:szCs w:val="24"/>
          <w:lang w:val="hr-HR"/>
        </w:rPr>
        <w:t>e</w:t>
      </w:r>
      <w:r w:rsidR="00CC6588">
        <w:rPr>
          <w:rFonts w:ascii="Times-Roman" w:hAnsi="Times-Roman" w:cs="Times-Roman"/>
          <w:sz w:val="24"/>
          <w:szCs w:val="24"/>
          <w:lang w:val="hr-HR"/>
        </w:rPr>
        <w:t xml:space="preserve">. Mandat predsjednika i članova Etičkog odbora i Vijeća časti traje </w:t>
      </w:r>
      <w:r w:rsidR="00E437E0">
        <w:rPr>
          <w:rFonts w:ascii="Times-Roman" w:hAnsi="Times-Roman" w:cs="Times-Roman"/>
          <w:sz w:val="24"/>
          <w:szCs w:val="24"/>
          <w:lang w:val="hr-HR"/>
        </w:rPr>
        <w:t xml:space="preserve">4 godine, odnosno </w:t>
      </w:r>
      <w:r w:rsidR="00CC6588">
        <w:rPr>
          <w:rFonts w:ascii="Times-Roman" w:hAnsi="Times-Roman" w:cs="Times-Roman"/>
          <w:sz w:val="24"/>
          <w:szCs w:val="24"/>
          <w:lang w:val="hr-HR"/>
        </w:rPr>
        <w:t>do isteka mandata članova Gradskog vijeća</w:t>
      </w:r>
      <w:r w:rsidR="00E437E0">
        <w:rPr>
          <w:rFonts w:ascii="Times-Roman" w:hAnsi="Times-Roman" w:cs="Times-Roman"/>
          <w:sz w:val="24"/>
          <w:szCs w:val="24"/>
          <w:lang w:val="hr-HR"/>
        </w:rPr>
        <w:t>.</w:t>
      </w:r>
      <w:r w:rsidR="00715961">
        <w:rPr>
          <w:rFonts w:ascii="Times-Roman" w:hAnsi="Times-Roman" w:cs="Times-Roman"/>
          <w:sz w:val="24"/>
          <w:szCs w:val="24"/>
          <w:lang w:val="hr-HR"/>
        </w:rPr>
        <w:t>“</w:t>
      </w:r>
    </w:p>
    <w:p w14:paraId="02F2733B" w14:textId="7F4721CA" w:rsidR="00A45518" w:rsidRDefault="00A45518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4"/>
          <w:szCs w:val="24"/>
          <w:lang w:val="hr-HR"/>
        </w:rPr>
      </w:pPr>
    </w:p>
    <w:p w14:paraId="050B5458" w14:textId="77777777" w:rsidR="00010101" w:rsidRDefault="00010101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4848E74C" w14:textId="0C67D9DF" w:rsidR="00010101" w:rsidRDefault="00010101" w:rsidP="000101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Članak 4.</w:t>
      </w:r>
    </w:p>
    <w:p w14:paraId="767DEF92" w14:textId="77777777" w:rsidR="00010101" w:rsidRDefault="00010101" w:rsidP="000101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14:paraId="48BEEE8B" w14:textId="63F56C2D" w:rsidR="004F30F4" w:rsidRPr="00EB411B" w:rsidRDefault="00010101" w:rsidP="0071596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10101">
        <w:rPr>
          <w:rFonts w:ascii="Times New Roman" w:hAnsi="Times New Roman" w:cs="Times New Roman"/>
          <w:sz w:val="24"/>
          <w:szCs w:val="24"/>
          <w:lang w:val="hr-HR"/>
        </w:rPr>
        <w:t xml:space="preserve">Mijenja se članak </w:t>
      </w:r>
      <w:r>
        <w:rPr>
          <w:rFonts w:ascii="Times New Roman" w:hAnsi="Times New Roman" w:cs="Times New Roman"/>
          <w:sz w:val="24"/>
          <w:szCs w:val="24"/>
          <w:lang w:val="hr-HR"/>
        </w:rPr>
        <w:t>20</w:t>
      </w:r>
      <w:r w:rsidRPr="00010101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715961" w:rsidRPr="00715961">
        <w:rPr>
          <w:rFonts w:ascii="Times New Roman" w:hAnsi="Times New Roman" w:cs="Times New Roman"/>
          <w:sz w:val="24"/>
          <w:szCs w:val="24"/>
          <w:lang w:val="hr-HR"/>
        </w:rPr>
        <w:t xml:space="preserve">Kodeksa ponašanja članova Gradskog vijeća Grada Grubišnoga Polja („Službeni glasnik“ Grada Grubišnoga Polja, broj 3/22) </w:t>
      </w:r>
      <w:r w:rsidRPr="00010101">
        <w:rPr>
          <w:rFonts w:ascii="Times New Roman" w:hAnsi="Times New Roman" w:cs="Times New Roman"/>
          <w:sz w:val="24"/>
          <w:szCs w:val="24"/>
          <w:lang w:val="hr-HR"/>
        </w:rPr>
        <w:t>te on sada glasi:</w:t>
      </w:r>
    </w:p>
    <w:p w14:paraId="41C92F87" w14:textId="5E312C87" w:rsidR="00BA7A85" w:rsidRDefault="00BA7A85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4"/>
          <w:szCs w:val="24"/>
          <w:lang w:val="hr-HR"/>
        </w:rPr>
      </w:pPr>
    </w:p>
    <w:p w14:paraId="768572E3" w14:textId="77777777" w:rsidR="005006B3" w:rsidRDefault="005006B3" w:rsidP="00715961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4"/>
          <w:szCs w:val="24"/>
          <w:lang w:val="hr-HR"/>
        </w:rPr>
      </w:pPr>
    </w:p>
    <w:p w14:paraId="3846C696" w14:textId="71875555" w:rsidR="007A4709" w:rsidRPr="00715961" w:rsidRDefault="00715961" w:rsidP="00715961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4"/>
          <w:szCs w:val="24"/>
          <w:lang w:val="hr-HR"/>
        </w:rPr>
      </w:pPr>
      <w:r w:rsidRPr="00715961">
        <w:rPr>
          <w:rFonts w:ascii="Times-Roman" w:hAnsi="Times-Roman" w:cs="Times-Roman"/>
          <w:sz w:val="24"/>
          <w:szCs w:val="24"/>
          <w:lang w:val="hr-HR"/>
        </w:rPr>
        <w:t>„</w:t>
      </w:r>
      <w:r w:rsidR="00BF5708" w:rsidRPr="00715961">
        <w:rPr>
          <w:rFonts w:ascii="Times-Roman" w:hAnsi="Times-Roman" w:cs="Times-Roman"/>
          <w:sz w:val="24"/>
          <w:szCs w:val="24"/>
          <w:lang w:val="hr-HR"/>
        </w:rPr>
        <w:t xml:space="preserve">Na način rada </w:t>
      </w:r>
      <w:r w:rsidR="005006B3" w:rsidRPr="00715961">
        <w:rPr>
          <w:rFonts w:ascii="Times-Roman" w:hAnsi="Times-Roman" w:cs="Times-Roman"/>
          <w:sz w:val="24"/>
          <w:szCs w:val="24"/>
          <w:lang w:val="hr-HR"/>
        </w:rPr>
        <w:t xml:space="preserve">članova </w:t>
      </w:r>
      <w:bookmarkStart w:id="1" w:name="_Hlk235015527"/>
      <w:r w:rsidR="00BF5708" w:rsidRPr="00715961">
        <w:rPr>
          <w:rFonts w:ascii="Times-Roman" w:hAnsi="Times-Roman" w:cs="Times-Roman"/>
          <w:sz w:val="24"/>
          <w:szCs w:val="24"/>
          <w:lang w:val="hr-HR"/>
        </w:rPr>
        <w:t>Etičkog</w:t>
      </w:r>
      <w:r w:rsidR="007A4709" w:rsidRPr="00715961">
        <w:rPr>
          <w:rFonts w:ascii="Times-Roman" w:hAnsi="Times-Roman" w:cs="Times-Roman"/>
          <w:sz w:val="24"/>
          <w:szCs w:val="24"/>
          <w:lang w:val="hr-HR"/>
        </w:rPr>
        <w:t xml:space="preserve"> odbor</w:t>
      </w:r>
      <w:r w:rsidR="00BF5708" w:rsidRPr="00715961">
        <w:rPr>
          <w:rFonts w:ascii="Times-Roman" w:hAnsi="Times-Roman" w:cs="Times-Roman"/>
          <w:sz w:val="24"/>
          <w:szCs w:val="24"/>
          <w:lang w:val="hr-HR"/>
        </w:rPr>
        <w:t>a</w:t>
      </w:r>
      <w:r w:rsidR="007A4709" w:rsidRPr="00715961">
        <w:rPr>
          <w:rFonts w:ascii="Times-Roman" w:hAnsi="Times-Roman" w:cs="Times-Roman"/>
          <w:sz w:val="24"/>
          <w:szCs w:val="24"/>
          <w:lang w:val="hr-HR"/>
        </w:rPr>
        <w:t xml:space="preserve"> </w:t>
      </w:r>
      <w:bookmarkEnd w:id="1"/>
      <w:r w:rsidR="007A4709" w:rsidRPr="00715961">
        <w:rPr>
          <w:rFonts w:ascii="Times-Roman" w:hAnsi="Times-Roman" w:cs="Times-Roman"/>
          <w:sz w:val="24"/>
          <w:szCs w:val="24"/>
          <w:lang w:val="hr-HR"/>
        </w:rPr>
        <w:t>i Vije</w:t>
      </w:r>
      <w:r w:rsidR="00BF5708" w:rsidRPr="00715961">
        <w:rPr>
          <w:rFonts w:ascii="Times-Roman" w:hAnsi="Times-Roman" w:cs="Times-Roman"/>
          <w:sz w:val="24"/>
          <w:szCs w:val="24"/>
          <w:lang w:val="hr-HR"/>
        </w:rPr>
        <w:t>ć</w:t>
      </w:r>
      <w:r w:rsidR="00724080" w:rsidRPr="00715961">
        <w:rPr>
          <w:rFonts w:ascii="Times-Roman" w:hAnsi="Times-Roman" w:cs="Times-Roman"/>
          <w:sz w:val="24"/>
          <w:szCs w:val="24"/>
          <w:lang w:val="hr-HR"/>
        </w:rPr>
        <w:t>a</w:t>
      </w:r>
      <w:r w:rsidR="007A4709" w:rsidRPr="00715961">
        <w:rPr>
          <w:rFonts w:ascii="Times-Roman" w:hAnsi="Times-Roman" w:cs="Times-Roman"/>
          <w:sz w:val="24"/>
          <w:szCs w:val="24"/>
          <w:lang w:val="hr-HR"/>
        </w:rPr>
        <w:t xml:space="preserve"> časti </w:t>
      </w:r>
      <w:r w:rsidR="00BF5708" w:rsidRPr="00715961">
        <w:rPr>
          <w:rFonts w:ascii="Times-Roman" w:hAnsi="Times-Roman" w:cs="Times-Roman"/>
          <w:sz w:val="24"/>
          <w:szCs w:val="24"/>
          <w:lang w:val="hr-HR"/>
        </w:rPr>
        <w:t xml:space="preserve">primjenjuju se </w:t>
      </w:r>
      <w:r w:rsidR="005006B3" w:rsidRPr="00715961">
        <w:rPr>
          <w:rFonts w:ascii="Times-Roman" w:hAnsi="Times-Roman" w:cs="Times-Roman"/>
          <w:sz w:val="24"/>
          <w:szCs w:val="24"/>
          <w:lang w:val="hr-HR"/>
        </w:rPr>
        <w:t>Statut Grada Grubišnoga Polja i Poslovnik Gradskog vijeća Grada Grubišnoga Polja</w:t>
      </w:r>
      <w:r w:rsidR="00BF5708" w:rsidRPr="00715961">
        <w:rPr>
          <w:rFonts w:ascii="Times-Roman" w:hAnsi="Times-Roman" w:cs="Times-Roman"/>
          <w:sz w:val="24"/>
          <w:szCs w:val="24"/>
          <w:lang w:val="hr-HR"/>
        </w:rPr>
        <w:t>.</w:t>
      </w:r>
    </w:p>
    <w:p w14:paraId="07240460" w14:textId="02C5C48D" w:rsidR="00877A55" w:rsidRPr="00715961" w:rsidRDefault="00877A55" w:rsidP="00715961">
      <w:pPr>
        <w:jc w:val="both"/>
        <w:rPr>
          <w:rFonts w:ascii="Times-Roman" w:hAnsi="Times-Roman" w:cs="Times-Roman"/>
          <w:sz w:val="24"/>
          <w:szCs w:val="24"/>
          <w:lang w:val="hr-HR"/>
        </w:rPr>
      </w:pPr>
      <w:r w:rsidRPr="00715961">
        <w:rPr>
          <w:rFonts w:ascii="Times-Roman" w:hAnsi="Times-Roman" w:cs="Times-Roman"/>
          <w:sz w:val="24"/>
          <w:szCs w:val="24"/>
          <w:lang w:val="hr-HR"/>
        </w:rPr>
        <w:t xml:space="preserve">Na izbor članova Etičkog odbora iz redova predstavničkog tijela primjenjuju se Statut Grada Grubišnoga Polja i Poslovnik Gradskog vijeća Grada Grubišnoga Polja. </w:t>
      </w:r>
      <w:r w:rsidR="00715961">
        <w:rPr>
          <w:rFonts w:ascii="Times-Roman" w:hAnsi="Times-Roman" w:cs="Times-Roman"/>
          <w:sz w:val="24"/>
          <w:szCs w:val="24"/>
          <w:lang w:val="hr-HR"/>
        </w:rPr>
        <w:t>I</w:t>
      </w:r>
      <w:r w:rsidRPr="00715961">
        <w:rPr>
          <w:rFonts w:ascii="Times-Roman" w:hAnsi="Times-Roman" w:cs="Times-Roman"/>
          <w:sz w:val="24"/>
          <w:szCs w:val="24"/>
          <w:lang w:val="hr-HR"/>
        </w:rPr>
        <w:t xml:space="preserve">zbor vanjskih članova Etičkog </w:t>
      </w:r>
      <w:r w:rsidR="00715961" w:rsidRPr="00715961">
        <w:rPr>
          <w:rFonts w:ascii="Times-Roman" w:hAnsi="Times-Roman" w:cs="Times-Roman"/>
          <w:sz w:val="24"/>
          <w:szCs w:val="24"/>
          <w:lang w:val="hr-HR"/>
        </w:rPr>
        <w:t>odbora</w:t>
      </w:r>
      <w:r w:rsidRPr="00715961">
        <w:rPr>
          <w:rFonts w:ascii="Times-Roman" w:hAnsi="Times-Roman" w:cs="Times-Roman"/>
          <w:sz w:val="24"/>
          <w:szCs w:val="24"/>
          <w:lang w:val="hr-HR"/>
        </w:rPr>
        <w:t xml:space="preserve"> i članova Vijeća časti provest će putem javnog poziva.</w:t>
      </w:r>
      <w:r w:rsidR="00715961" w:rsidRPr="00715961">
        <w:rPr>
          <w:rFonts w:ascii="Times-Roman" w:hAnsi="Times-Roman" w:cs="Times-Roman"/>
          <w:sz w:val="24"/>
          <w:szCs w:val="24"/>
          <w:lang w:val="hr-HR"/>
        </w:rPr>
        <w:t>“</w:t>
      </w:r>
    </w:p>
    <w:p w14:paraId="0E16F036" w14:textId="0BC8840F" w:rsidR="00877A55" w:rsidRPr="00877A55" w:rsidRDefault="00877A55" w:rsidP="00877A55">
      <w:pPr>
        <w:pStyle w:val="Odlomakpopisa"/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4"/>
          <w:szCs w:val="24"/>
          <w:lang w:val="hr-HR"/>
        </w:rPr>
      </w:pPr>
    </w:p>
    <w:p w14:paraId="37D741A4" w14:textId="71746558" w:rsidR="00A441DB" w:rsidRDefault="00010101" w:rsidP="00010101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sz w:val="24"/>
          <w:szCs w:val="24"/>
          <w:lang w:val="hr-HR"/>
        </w:rPr>
      </w:pPr>
      <w:r>
        <w:rPr>
          <w:rFonts w:ascii="Times-Roman" w:hAnsi="Times-Roman" w:cs="Times-Roman"/>
          <w:sz w:val="24"/>
          <w:szCs w:val="24"/>
          <w:lang w:val="hr-HR"/>
        </w:rPr>
        <w:t>Članak 5.</w:t>
      </w:r>
    </w:p>
    <w:p w14:paraId="6501A26D" w14:textId="77777777" w:rsidR="00715961" w:rsidRDefault="00715961" w:rsidP="00010101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sz w:val="24"/>
          <w:szCs w:val="24"/>
          <w:lang w:val="hr-HR"/>
        </w:rPr>
      </w:pPr>
    </w:p>
    <w:p w14:paraId="331E7894" w14:textId="5FF242D1" w:rsidR="00010101" w:rsidRDefault="00010101" w:rsidP="0071596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-Roman" w:hAnsi="Times-Roman" w:cs="Times-Roman"/>
          <w:sz w:val="24"/>
          <w:szCs w:val="24"/>
          <w:lang w:val="hr-HR"/>
        </w:rPr>
      </w:pPr>
      <w:r>
        <w:rPr>
          <w:rFonts w:ascii="Times-Roman" w:hAnsi="Times-Roman" w:cs="Times-Roman"/>
          <w:sz w:val="24"/>
          <w:szCs w:val="24"/>
          <w:lang w:val="hr-HR"/>
        </w:rPr>
        <w:t xml:space="preserve">U svim </w:t>
      </w:r>
      <w:r w:rsidR="006655D4">
        <w:rPr>
          <w:rFonts w:ascii="Times-Roman" w:hAnsi="Times-Roman" w:cs="Times-Roman"/>
          <w:sz w:val="24"/>
          <w:szCs w:val="24"/>
          <w:lang w:val="hr-HR"/>
        </w:rPr>
        <w:t>odredbama</w:t>
      </w:r>
      <w:r>
        <w:rPr>
          <w:rFonts w:ascii="Times-Roman" w:hAnsi="Times-Roman" w:cs="Times-Roman"/>
          <w:sz w:val="24"/>
          <w:szCs w:val="24"/>
          <w:lang w:val="hr-HR"/>
        </w:rPr>
        <w:t xml:space="preserve"> </w:t>
      </w:r>
      <w:r w:rsidR="00715961" w:rsidRPr="00715961">
        <w:rPr>
          <w:rFonts w:ascii="Times-Roman" w:hAnsi="Times-Roman" w:cs="Times-Roman"/>
          <w:sz w:val="24"/>
          <w:szCs w:val="24"/>
          <w:lang w:val="hr-HR"/>
        </w:rPr>
        <w:t>Kodeksa ponašanja članova Gradskog vijeća Grada Grubišnoga Polja („Službeni glasnik“ Grada Grubišnoga Polja, broj 3/22)</w:t>
      </w:r>
      <w:r>
        <w:rPr>
          <w:rFonts w:ascii="Times-Roman" w:hAnsi="Times-Roman" w:cs="Times-Roman"/>
          <w:sz w:val="24"/>
          <w:szCs w:val="24"/>
          <w:lang w:val="hr-HR"/>
        </w:rPr>
        <w:t>, gdje se navode riječi</w:t>
      </w:r>
      <w:r w:rsidR="00715961">
        <w:rPr>
          <w:rFonts w:ascii="Times-Roman" w:hAnsi="Times-Roman" w:cs="Times-Roman"/>
          <w:sz w:val="24"/>
          <w:szCs w:val="24"/>
          <w:lang w:val="hr-HR"/>
        </w:rPr>
        <w:t>:</w:t>
      </w:r>
      <w:r>
        <w:rPr>
          <w:rFonts w:ascii="Times-Roman" w:hAnsi="Times-Roman" w:cs="Times-Roman"/>
          <w:sz w:val="24"/>
          <w:szCs w:val="24"/>
          <w:lang w:val="hr-HR"/>
        </w:rPr>
        <w:t xml:space="preserve"> „nositelji političkih dužnosti“, </w:t>
      </w:r>
      <w:r w:rsidR="00715961">
        <w:rPr>
          <w:rFonts w:ascii="Times-Roman" w:hAnsi="Times-Roman" w:cs="Times-Roman"/>
          <w:sz w:val="24"/>
          <w:szCs w:val="24"/>
          <w:lang w:val="hr-HR"/>
        </w:rPr>
        <w:t>zamjenjuju se riječima: „članovi predstavničkog tijela“.</w:t>
      </w:r>
    </w:p>
    <w:p w14:paraId="232A3000" w14:textId="77777777" w:rsidR="004F30F4" w:rsidRDefault="004F30F4" w:rsidP="007A4709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sz w:val="24"/>
          <w:szCs w:val="24"/>
          <w:lang w:val="hr-HR"/>
        </w:rPr>
      </w:pPr>
    </w:p>
    <w:p w14:paraId="088D2B2C" w14:textId="035CF569" w:rsidR="00010101" w:rsidRPr="00715961" w:rsidRDefault="00715961" w:rsidP="006B2D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715961">
        <w:rPr>
          <w:rFonts w:ascii="Times New Roman" w:hAnsi="Times New Roman" w:cs="Times New Roman"/>
          <w:sz w:val="24"/>
          <w:szCs w:val="24"/>
          <w:lang w:val="hr-HR"/>
        </w:rPr>
        <w:t>Članak 6.</w:t>
      </w:r>
    </w:p>
    <w:p w14:paraId="3F45D91D" w14:textId="77EEA105" w:rsidR="00715961" w:rsidRPr="00715961" w:rsidRDefault="00715961" w:rsidP="0071596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715961">
        <w:rPr>
          <w:rFonts w:ascii="Times New Roman" w:hAnsi="Times New Roman" w:cs="Times New Roman"/>
          <w:sz w:val="24"/>
          <w:szCs w:val="24"/>
          <w:lang w:val="hr-HR"/>
        </w:rPr>
        <w:t>Ostale odredbe Kodeksa ponašanja članova Gradskog vijeća Grada Grubišnoga Polja („Službeni glasnik“ Grada Grubišnoga Polja, broj 3/22)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715961">
        <w:rPr>
          <w:rFonts w:ascii="Times New Roman" w:hAnsi="Times New Roman" w:cs="Times New Roman"/>
          <w:sz w:val="24"/>
          <w:szCs w:val="24"/>
          <w:lang w:val="hr-HR"/>
        </w:rPr>
        <w:t>ostaju nepromijenjene.</w:t>
      </w:r>
    </w:p>
    <w:p w14:paraId="54E0CB21" w14:textId="77777777" w:rsidR="00010101" w:rsidRDefault="00010101" w:rsidP="006B2DBE">
      <w:pPr>
        <w:autoSpaceDE w:val="0"/>
        <w:autoSpaceDN w:val="0"/>
        <w:adjustRightInd w:val="0"/>
        <w:spacing w:after="0" w:line="240" w:lineRule="auto"/>
        <w:jc w:val="center"/>
        <w:rPr>
          <w:rFonts w:ascii="TTE1FEAC48t00" w:hAnsi="TTE1FEAC48t00" w:cs="TTE1FEAC48t00"/>
          <w:sz w:val="24"/>
          <w:szCs w:val="24"/>
          <w:lang w:val="hr-HR"/>
        </w:rPr>
      </w:pPr>
    </w:p>
    <w:p w14:paraId="26FBF126" w14:textId="6E17CE0F" w:rsidR="00AE60E2" w:rsidRPr="00994E10" w:rsidRDefault="006B2DBE" w:rsidP="006B2DBE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sz w:val="24"/>
          <w:szCs w:val="24"/>
          <w:lang w:val="hr-HR"/>
        </w:rPr>
      </w:pPr>
      <w:r w:rsidRPr="00994E10">
        <w:rPr>
          <w:rFonts w:ascii="TTE1FEAC48t00" w:hAnsi="TTE1FEAC48t00" w:cs="TTE1FEAC48t00"/>
          <w:sz w:val="24"/>
          <w:szCs w:val="24"/>
          <w:lang w:val="hr-HR"/>
        </w:rPr>
        <w:t>Č</w:t>
      </w:r>
      <w:r w:rsidRPr="00994E10">
        <w:rPr>
          <w:rFonts w:ascii="Times-Roman" w:hAnsi="Times-Roman" w:cs="Times-Roman"/>
          <w:sz w:val="24"/>
          <w:szCs w:val="24"/>
          <w:lang w:val="hr-HR"/>
        </w:rPr>
        <w:t>lanak</w:t>
      </w:r>
      <w:r w:rsidR="00AE60E2" w:rsidRPr="00994E10">
        <w:rPr>
          <w:rFonts w:ascii="Times-Roman" w:hAnsi="Times-Roman" w:cs="Times-Roman"/>
          <w:sz w:val="24"/>
          <w:szCs w:val="24"/>
          <w:lang w:val="hr-HR"/>
        </w:rPr>
        <w:t xml:space="preserve"> </w:t>
      </w:r>
      <w:r w:rsidR="00715961">
        <w:rPr>
          <w:rFonts w:ascii="Times-Roman" w:hAnsi="Times-Roman" w:cs="Times-Roman"/>
          <w:sz w:val="24"/>
          <w:szCs w:val="24"/>
          <w:lang w:val="hr-HR"/>
        </w:rPr>
        <w:t>7</w:t>
      </w:r>
      <w:r w:rsidR="00AE60E2" w:rsidRPr="00994E10">
        <w:rPr>
          <w:rFonts w:ascii="Times-Roman" w:hAnsi="Times-Roman" w:cs="Times-Roman"/>
          <w:sz w:val="24"/>
          <w:szCs w:val="24"/>
          <w:lang w:val="hr-HR"/>
        </w:rPr>
        <w:t>.</w:t>
      </w:r>
    </w:p>
    <w:p w14:paraId="12793E5D" w14:textId="5FE324CE" w:rsidR="009829D0" w:rsidRDefault="007A4709" w:rsidP="0071596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-Roman" w:hAnsi="Times-Roman" w:cs="Times-Roman"/>
          <w:sz w:val="24"/>
          <w:szCs w:val="24"/>
          <w:lang w:val="hr-HR"/>
        </w:rPr>
      </w:pPr>
      <w:r>
        <w:rPr>
          <w:rFonts w:ascii="Times-Roman" w:hAnsi="Times-Roman" w:cs="Times-Roman"/>
          <w:sz w:val="24"/>
          <w:szCs w:val="24"/>
          <w:lang w:val="hr-HR"/>
        </w:rPr>
        <w:t xml:space="preserve">Ovaj </w:t>
      </w:r>
      <w:r w:rsidR="005006B3">
        <w:rPr>
          <w:rFonts w:ascii="Times-Roman" w:hAnsi="Times-Roman" w:cs="Times-Roman"/>
          <w:sz w:val="24"/>
          <w:szCs w:val="24"/>
          <w:lang w:val="hr-HR"/>
        </w:rPr>
        <w:t>K</w:t>
      </w:r>
      <w:r w:rsidR="00AE60E2" w:rsidRPr="00994E10">
        <w:rPr>
          <w:rFonts w:ascii="Times-Roman" w:hAnsi="Times-Roman" w:cs="Times-Roman"/>
          <w:sz w:val="24"/>
          <w:szCs w:val="24"/>
          <w:lang w:val="hr-HR"/>
        </w:rPr>
        <w:t>odeks</w:t>
      </w:r>
      <w:r w:rsidR="005006B3">
        <w:rPr>
          <w:rFonts w:ascii="Times-Roman" w:hAnsi="Times-Roman" w:cs="Times-Roman"/>
          <w:sz w:val="24"/>
          <w:szCs w:val="24"/>
          <w:lang w:val="hr-HR"/>
        </w:rPr>
        <w:t xml:space="preserve"> ponašanja</w:t>
      </w:r>
      <w:r w:rsidR="00AE60E2" w:rsidRPr="00994E10">
        <w:rPr>
          <w:rFonts w:ascii="Times-Roman" w:hAnsi="Times-Roman" w:cs="Times-Roman"/>
          <w:sz w:val="24"/>
          <w:szCs w:val="24"/>
          <w:lang w:val="hr-HR"/>
        </w:rPr>
        <w:t xml:space="preserve"> stupa na snagu osmog dana nakon objave u </w:t>
      </w:r>
      <w:r>
        <w:rPr>
          <w:rFonts w:ascii="Times-Roman" w:hAnsi="Times-Roman" w:cs="Times-Roman"/>
          <w:sz w:val="24"/>
          <w:szCs w:val="24"/>
          <w:lang w:val="hr-HR"/>
        </w:rPr>
        <w:t>Službenom glasniku Grada</w:t>
      </w:r>
      <w:r w:rsidR="005006B3">
        <w:rPr>
          <w:rFonts w:ascii="Times-Roman" w:hAnsi="Times-Roman" w:cs="Times-Roman"/>
          <w:sz w:val="24"/>
          <w:szCs w:val="24"/>
          <w:lang w:val="hr-HR"/>
        </w:rPr>
        <w:t xml:space="preserve"> </w:t>
      </w:r>
      <w:r w:rsidR="005006B3" w:rsidRPr="005006B3">
        <w:rPr>
          <w:rFonts w:ascii="Times-Roman" w:hAnsi="Times-Roman" w:cs="Times-Roman"/>
          <w:sz w:val="24"/>
          <w:szCs w:val="24"/>
          <w:lang w:val="hr-HR"/>
        </w:rPr>
        <w:t>Grubišnoga Polja</w:t>
      </w:r>
      <w:r>
        <w:rPr>
          <w:rFonts w:ascii="Times-Roman" w:hAnsi="Times-Roman" w:cs="Times-Roman"/>
          <w:sz w:val="24"/>
          <w:szCs w:val="24"/>
          <w:lang w:val="hr-HR"/>
        </w:rPr>
        <w:t>.</w:t>
      </w:r>
    </w:p>
    <w:p w14:paraId="1D175C6C" w14:textId="77777777" w:rsidR="00016EAD" w:rsidRDefault="00016EAD" w:rsidP="0071596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-Roman" w:hAnsi="Times-Roman" w:cs="Times-Roman"/>
          <w:sz w:val="24"/>
          <w:szCs w:val="24"/>
          <w:lang w:val="hr-HR"/>
        </w:rPr>
      </w:pPr>
    </w:p>
    <w:p w14:paraId="15C3BB70" w14:textId="77777777" w:rsidR="004F30F4" w:rsidRDefault="004F30F4" w:rsidP="004F30F4">
      <w:pPr>
        <w:autoSpaceDE w:val="0"/>
        <w:autoSpaceDN w:val="0"/>
        <w:adjustRightInd w:val="0"/>
        <w:spacing w:after="0" w:line="240" w:lineRule="auto"/>
        <w:ind w:left="5040" w:firstLine="720"/>
        <w:jc w:val="both"/>
        <w:rPr>
          <w:rFonts w:ascii="Times-Roman" w:hAnsi="Times-Roman" w:cs="Times-Roman"/>
          <w:b/>
          <w:bCs/>
          <w:sz w:val="24"/>
          <w:szCs w:val="24"/>
          <w:lang w:val="hr-HR"/>
        </w:rPr>
      </w:pPr>
    </w:p>
    <w:p w14:paraId="151A333D" w14:textId="18A43707" w:rsidR="005006B3" w:rsidRPr="004F30F4" w:rsidRDefault="005006B3" w:rsidP="004F30F4">
      <w:pPr>
        <w:autoSpaceDE w:val="0"/>
        <w:autoSpaceDN w:val="0"/>
        <w:adjustRightInd w:val="0"/>
        <w:spacing w:after="0" w:line="240" w:lineRule="auto"/>
        <w:ind w:left="5040" w:firstLine="720"/>
        <w:jc w:val="both"/>
        <w:rPr>
          <w:rFonts w:ascii="Times-Roman" w:hAnsi="Times-Roman" w:cs="Times-Roman"/>
          <w:b/>
          <w:bCs/>
          <w:sz w:val="24"/>
          <w:szCs w:val="24"/>
          <w:lang w:val="hr-HR"/>
        </w:rPr>
      </w:pPr>
      <w:r w:rsidRPr="009829D0">
        <w:rPr>
          <w:rFonts w:ascii="Times-Roman" w:hAnsi="Times-Roman" w:cs="Times-Roman"/>
          <w:b/>
          <w:bCs/>
          <w:sz w:val="24"/>
          <w:szCs w:val="24"/>
          <w:lang w:val="hr-HR"/>
        </w:rPr>
        <w:t xml:space="preserve">     </w:t>
      </w:r>
      <w:r w:rsidR="00715961">
        <w:rPr>
          <w:rFonts w:ascii="Times-Roman" w:hAnsi="Times-Roman" w:cs="Times-Roman"/>
          <w:b/>
          <w:bCs/>
          <w:sz w:val="24"/>
          <w:szCs w:val="24"/>
          <w:lang w:val="hr-HR"/>
        </w:rPr>
        <w:t xml:space="preserve"> </w:t>
      </w:r>
      <w:r w:rsidR="00957B00">
        <w:rPr>
          <w:rFonts w:ascii="Times-Roman" w:hAnsi="Times-Roman" w:cs="Times-Roman"/>
          <w:b/>
          <w:bCs/>
          <w:sz w:val="24"/>
          <w:szCs w:val="24"/>
          <w:lang w:val="hr-HR"/>
        </w:rPr>
        <w:t xml:space="preserve"> </w:t>
      </w:r>
      <w:r w:rsidRPr="009829D0">
        <w:rPr>
          <w:rFonts w:ascii="Times-Roman" w:hAnsi="Times-Roman" w:cs="Times-Roman"/>
          <w:b/>
          <w:bCs/>
          <w:sz w:val="24"/>
          <w:szCs w:val="24"/>
          <w:lang w:val="hr-HR"/>
        </w:rPr>
        <w:t xml:space="preserve">PREDSJEDNIK </w:t>
      </w:r>
      <w:r w:rsidRPr="009829D0">
        <w:rPr>
          <w:b/>
          <w:bCs/>
          <w:sz w:val="24"/>
          <w:szCs w:val="24"/>
          <w:lang w:val="hr-HR"/>
        </w:rPr>
        <w:t xml:space="preserve">  </w:t>
      </w:r>
    </w:p>
    <w:p w14:paraId="73FEE421" w14:textId="77777777" w:rsidR="004F30F4" w:rsidRDefault="005006B3" w:rsidP="004F30F4">
      <w:pPr>
        <w:rPr>
          <w:b/>
          <w:bCs/>
          <w:sz w:val="24"/>
          <w:szCs w:val="24"/>
          <w:lang w:val="hr-HR"/>
        </w:rPr>
      </w:pPr>
      <w:r w:rsidRPr="009829D0">
        <w:rPr>
          <w:b/>
          <w:bCs/>
          <w:sz w:val="24"/>
          <w:szCs w:val="24"/>
          <w:lang w:val="hr-HR"/>
        </w:rPr>
        <w:t xml:space="preserve">    </w:t>
      </w:r>
      <w:r w:rsidR="009829D0">
        <w:rPr>
          <w:b/>
          <w:bCs/>
          <w:sz w:val="24"/>
          <w:szCs w:val="24"/>
          <w:lang w:val="hr-HR"/>
        </w:rPr>
        <w:t xml:space="preserve"> </w:t>
      </w:r>
      <w:r w:rsidRPr="009829D0">
        <w:rPr>
          <w:b/>
          <w:bCs/>
          <w:sz w:val="24"/>
          <w:szCs w:val="24"/>
          <w:lang w:val="hr-HR"/>
        </w:rPr>
        <w:t xml:space="preserve">   </w:t>
      </w:r>
      <w:r w:rsidR="004F30F4">
        <w:rPr>
          <w:b/>
          <w:bCs/>
          <w:sz w:val="24"/>
          <w:szCs w:val="24"/>
          <w:lang w:val="hr-HR"/>
        </w:rPr>
        <w:tab/>
      </w:r>
      <w:r w:rsidR="004F30F4">
        <w:rPr>
          <w:b/>
          <w:bCs/>
          <w:sz w:val="24"/>
          <w:szCs w:val="24"/>
          <w:lang w:val="hr-HR"/>
        </w:rPr>
        <w:tab/>
      </w:r>
      <w:r w:rsidR="004F30F4">
        <w:rPr>
          <w:b/>
          <w:bCs/>
          <w:sz w:val="24"/>
          <w:szCs w:val="24"/>
          <w:lang w:val="hr-HR"/>
        </w:rPr>
        <w:tab/>
      </w:r>
      <w:r w:rsidR="004F30F4">
        <w:rPr>
          <w:b/>
          <w:bCs/>
          <w:sz w:val="24"/>
          <w:szCs w:val="24"/>
          <w:lang w:val="hr-HR"/>
        </w:rPr>
        <w:tab/>
      </w:r>
      <w:r w:rsidR="004F30F4">
        <w:rPr>
          <w:b/>
          <w:bCs/>
          <w:sz w:val="24"/>
          <w:szCs w:val="24"/>
          <w:lang w:val="hr-HR"/>
        </w:rPr>
        <w:tab/>
      </w:r>
      <w:r w:rsidR="004F30F4">
        <w:rPr>
          <w:b/>
          <w:bCs/>
          <w:sz w:val="24"/>
          <w:szCs w:val="24"/>
          <w:lang w:val="hr-HR"/>
        </w:rPr>
        <w:tab/>
      </w:r>
      <w:r w:rsidR="004F30F4">
        <w:rPr>
          <w:b/>
          <w:bCs/>
          <w:sz w:val="24"/>
          <w:szCs w:val="24"/>
          <w:lang w:val="hr-HR"/>
        </w:rPr>
        <w:tab/>
        <w:t xml:space="preserve">              </w:t>
      </w:r>
    </w:p>
    <w:p w14:paraId="20B1260F" w14:textId="02D24069" w:rsidR="00AE60E2" w:rsidRDefault="00715961" w:rsidP="004F30F4">
      <w:pPr>
        <w:ind w:left="5040" w:firstLine="72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       Zlatko Mađeruh</w:t>
      </w:r>
    </w:p>
    <w:p w14:paraId="7D355715" w14:textId="77777777" w:rsidR="00016EAD" w:rsidRDefault="00016EAD" w:rsidP="004F30F4">
      <w:pPr>
        <w:ind w:left="5040" w:firstLine="72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6C0C7AEC" w14:textId="3D89817E" w:rsidR="00016EAD" w:rsidRDefault="00016EAD" w:rsidP="00016EAD">
      <w:pPr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lastRenderedPageBreak/>
        <w:t>OBRAZLOŽENJE:</w:t>
      </w:r>
    </w:p>
    <w:p w14:paraId="409AA575" w14:textId="63767901" w:rsidR="00016EAD" w:rsidRPr="006655D4" w:rsidRDefault="00016EAD" w:rsidP="006655D4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655D4">
        <w:rPr>
          <w:rFonts w:ascii="Times New Roman" w:hAnsi="Times New Roman" w:cs="Times New Roman"/>
          <w:sz w:val="24"/>
          <w:szCs w:val="24"/>
          <w:lang w:val="hr-HR"/>
        </w:rPr>
        <w:t>Kodeksa ponašanja članova Gradskog vijeća Grada Grubišnoga Polja („Službeni glasnik“ Grada Grubišnoga Polja, broj 3/22</w:t>
      </w:r>
      <w:r w:rsidRPr="006655D4">
        <w:rPr>
          <w:rFonts w:ascii="Times New Roman" w:hAnsi="Times New Roman" w:cs="Times New Roman"/>
          <w:sz w:val="24"/>
          <w:szCs w:val="24"/>
          <w:lang w:val="hr-HR"/>
        </w:rPr>
        <w:t xml:space="preserve">) donesen je 4. svibnja 2022. godine, zbog izmjena tadašnjeg </w:t>
      </w:r>
      <w:r w:rsidRPr="006655D4">
        <w:rPr>
          <w:rFonts w:ascii="Times New Roman" w:hAnsi="Times New Roman" w:cs="Times New Roman"/>
          <w:sz w:val="24"/>
          <w:szCs w:val="24"/>
          <w:lang w:val="hr-HR"/>
        </w:rPr>
        <w:t>Zakona o sprječavanju sukoba interesa</w:t>
      </w:r>
      <w:r w:rsidRPr="006655D4">
        <w:rPr>
          <w:rFonts w:ascii="Times New Roman" w:hAnsi="Times New Roman" w:cs="Times New Roman"/>
          <w:sz w:val="24"/>
          <w:szCs w:val="24"/>
          <w:lang w:val="hr-HR"/>
        </w:rPr>
        <w:t xml:space="preserve"> koji je predvidio obvezu lokalne jedinice za usvajanjem Kodeksa ponašanja članova predstavničkog tijela.</w:t>
      </w:r>
    </w:p>
    <w:p w14:paraId="63EFE16D" w14:textId="397484B0" w:rsidR="00016EAD" w:rsidRPr="006655D4" w:rsidRDefault="00016EAD" w:rsidP="006655D4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655D4">
        <w:rPr>
          <w:rFonts w:ascii="Times New Roman" w:hAnsi="Times New Roman" w:cs="Times New Roman"/>
          <w:sz w:val="24"/>
          <w:szCs w:val="24"/>
          <w:lang w:val="hr-HR"/>
        </w:rPr>
        <w:t xml:space="preserve">Članak 4. </w:t>
      </w:r>
      <w:r w:rsidRPr="006655D4">
        <w:rPr>
          <w:rFonts w:ascii="Times New Roman" w:hAnsi="Times New Roman" w:cs="Times New Roman"/>
          <w:sz w:val="24"/>
          <w:szCs w:val="24"/>
          <w:lang w:val="hr-HR"/>
        </w:rPr>
        <w:t>Zakona o sprječavanju sukoba interesa Narodne novine br. 143/2021, 36/2024</w:t>
      </w:r>
      <w:r w:rsidRPr="006655D4">
        <w:rPr>
          <w:rFonts w:ascii="Times New Roman" w:hAnsi="Times New Roman" w:cs="Times New Roman"/>
          <w:sz w:val="24"/>
          <w:szCs w:val="24"/>
          <w:lang w:val="hr-HR"/>
        </w:rPr>
        <w:t>) glasi:</w:t>
      </w:r>
    </w:p>
    <w:p w14:paraId="36A1EA8C" w14:textId="77777777" w:rsidR="00016EAD" w:rsidRPr="006655D4" w:rsidRDefault="00016EAD" w:rsidP="006655D4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655D4">
        <w:rPr>
          <w:rFonts w:ascii="Times New Roman" w:hAnsi="Times New Roman" w:cs="Times New Roman"/>
          <w:sz w:val="24"/>
          <w:szCs w:val="24"/>
          <w:lang w:val="hr-HR"/>
        </w:rPr>
        <w:t>(1) Predstavnička tijela jedinica lokalne i područne (regionalne) samouprave dužna su donijeti kodeks ponašanja koji se odnosi na članove predstavničkih tijela i sadrži odredbe o sprječavanju sukoba interesa, načinu praćenja primjene kodeksa, kao i o tijelu koje odlučuje u drugom stupnju o odlukama predstavničkog tijela o povredama kodeksa koji su u njegovoj nadležnosti.</w:t>
      </w:r>
    </w:p>
    <w:p w14:paraId="7CAFD26D" w14:textId="77777777" w:rsidR="00016EAD" w:rsidRPr="006655D4" w:rsidRDefault="00016EAD" w:rsidP="006655D4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655D4">
        <w:rPr>
          <w:rFonts w:ascii="Times New Roman" w:hAnsi="Times New Roman" w:cs="Times New Roman"/>
          <w:sz w:val="24"/>
          <w:szCs w:val="24"/>
          <w:lang w:val="hr-HR"/>
        </w:rPr>
        <w:t>(2) Ispunjenje obveze iz stavka 1. ovoga članka prati tijelo državne uprave nadležno za koordinaciju mjera za sprječavanje korupcije.</w:t>
      </w:r>
    </w:p>
    <w:p w14:paraId="00288A13" w14:textId="77777777" w:rsidR="00016EAD" w:rsidRPr="006655D4" w:rsidRDefault="00016EAD" w:rsidP="006655D4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655D4">
        <w:rPr>
          <w:rFonts w:ascii="Times New Roman" w:hAnsi="Times New Roman" w:cs="Times New Roman"/>
          <w:sz w:val="24"/>
          <w:szCs w:val="24"/>
          <w:lang w:val="hr-HR"/>
        </w:rPr>
        <w:t>(3) Član predstavničkog tijela dužan je pisanim putem u roku od 15 dana od stupanja na dužnost ili stjecanja udjela obavijestiti predsjednika predstavničkog tijela ako ima 5 % ili više udjela u vlasništvu poslovnog subjekta.</w:t>
      </w:r>
    </w:p>
    <w:p w14:paraId="2E45B2BA" w14:textId="77777777" w:rsidR="00016EAD" w:rsidRPr="006655D4" w:rsidRDefault="00016EAD" w:rsidP="006655D4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655D4">
        <w:rPr>
          <w:rFonts w:ascii="Times New Roman" w:hAnsi="Times New Roman" w:cs="Times New Roman"/>
          <w:sz w:val="24"/>
          <w:szCs w:val="24"/>
          <w:lang w:val="hr-HR"/>
        </w:rPr>
        <w:t>(4) Popis udjela iz stavka 3. ovoga članka objavljuje se i redovito ažurira na mrežnim stranicama jedinice lokalne i područne (regionalne) samouprave.</w:t>
      </w:r>
    </w:p>
    <w:p w14:paraId="42E64969" w14:textId="77777777" w:rsidR="00016EAD" w:rsidRPr="006655D4" w:rsidRDefault="00016EAD" w:rsidP="006655D4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655D4">
        <w:rPr>
          <w:rFonts w:ascii="Times New Roman" w:hAnsi="Times New Roman" w:cs="Times New Roman"/>
          <w:sz w:val="24"/>
          <w:szCs w:val="24"/>
          <w:lang w:val="hr-HR"/>
        </w:rPr>
        <w:t>(5) Član predstavničkog tijela dužan je pisanim putem u roku od 15 dana obavijestiti predstavničko tijelo o stupanju u poslovni odnos poslovnih subjekata u njegovu vlasništvu i vlasništvu članova njegove obitelji s jedinicom lokalne i područne (regionalne) samouprave u kojoj obnaša dužnost člana predstavničkog tijela te s trgovačkim društvima i drugim pravnim osobama kojima je ta jedinica osnivač ili član.</w:t>
      </w:r>
    </w:p>
    <w:p w14:paraId="67434ECF" w14:textId="179B2015" w:rsidR="00016EAD" w:rsidRPr="006655D4" w:rsidRDefault="00016EAD" w:rsidP="006655D4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655D4">
        <w:rPr>
          <w:rFonts w:ascii="Times New Roman" w:hAnsi="Times New Roman" w:cs="Times New Roman"/>
          <w:sz w:val="24"/>
          <w:szCs w:val="24"/>
          <w:lang w:val="hr-HR"/>
        </w:rPr>
        <w:t>(6) Nadzor nad ispunjenjem obveza iz stavaka 3., 4. i 5. ovoga članka provodi Povjerenstvo.</w:t>
      </w:r>
    </w:p>
    <w:p w14:paraId="0E09EF87" w14:textId="1D9A3514" w:rsidR="00016EAD" w:rsidRPr="006655D4" w:rsidRDefault="00016EAD" w:rsidP="006655D4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655D4">
        <w:rPr>
          <w:rFonts w:ascii="Times New Roman" w:hAnsi="Times New Roman" w:cs="Times New Roman"/>
          <w:sz w:val="24"/>
          <w:szCs w:val="24"/>
          <w:lang w:val="hr-HR"/>
        </w:rPr>
        <w:t xml:space="preserve">Budući da je Ministarstvo pravosuđa i uprave u međuvremenu, od izmjene </w:t>
      </w:r>
      <w:r w:rsidRPr="006655D4">
        <w:rPr>
          <w:rFonts w:ascii="Times New Roman" w:hAnsi="Times New Roman" w:cs="Times New Roman"/>
          <w:sz w:val="24"/>
          <w:szCs w:val="24"/>
          <w:lang w:val="hr-HR"/>
        </w:rPr>
        <w:t>Zakona o sprječavanju sukoba interesa</w:t>
      </w:r>
      <w:r w:rsidRPr="006655D4">
        <w:rPr>
          <w:rFonts w:ascii="Times New Roman" w:hAnsi="Times New Roman" w:cs="Times New Roman"/>
          <w:sz w:val="24"/>
          <w:szCs w:val="24"/>
          <w:lang w:val="hr-HR"/>
        </w:rPr>
        <w:t xml:space="preserve">, donijelo Smjernice oko izrade Kodeksa ponašanja članova predstavničkog tijela, valjalo je uskladiti s tim Smjernicama i </w:t>
      </w:r>
      <w:r w:rsidRPr="006655D4">
        <w:rPr>
          <w:rFonts w:ascii="Times New Roman" w:hAnsi="Times New Roman" w:cs="Times New Roman"/>
          <w:sz w:val="24"/>
          <w:szCs w:val="24"/>
          <w:lang w:val="hr-HR"/>
        </w:rPr>
        <w:t>Kodeks ponašanja članova Gradskog vijeća Grada Grubišnoga Polja</w:t>
      </w:r>
      <w:r w:rsidRPr="006655D4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68B3D837" w14:textId="30B70770" w:rsidR="00016EAD" w:rsidRPr="006655D4" w:rsidRDefault="00016EAD" w:rsidP="006655D4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655D4">
        <w:rPr>
          <w:rFonts w:ascii="Times New Roman" w:hAnsi="Times New Roman" w:cs="Times New Roman"/>
          <w:sz w:val="24"/>
          <w:szCs w:val="24"/>
          <w:lang w:val="hr-HR"/>
        </w:rPr>
        <w:t xml:space="preserve">Izmjene </w:t>
      </w:r>
      <w:r w:rsidRPr="006655D4">
        <w:rPr>
          <w:rFonts w:ascii="Times New Roman" w:hAnsi="Times New Roman" w:cs="Times New Roman"/>
          <w:sz w:val="24"/>
          <w:szCs w:val="24"/>
          <w:lang w:val="hr-HR"/>
        </w:rPr>
        <w:t>Kodeksa ponašanja članova Gradskog vijeća Grada Grubišnoga Polja</w:t>
      </w:r>
      <w:r w:rsidRPr="006655D4">
        <w:rPr>
          <w:rFonts w:ascii="Times New Roman" w:hAnsi="Times New Roman" w:cs="Times New Roman"/>
          <w:sz w:val="24"/>
          <w:szCs w:val="24"/>
          <w:lang w:val="hr-HR"/>
        </w:rPr>
        <w:t xml:space="preserve"> predviđaju:</w:t>
      </w:r>
    </w:p>
    <w:p w14:paraId="6FBFD487" w14:textId="1D740355" w:rsidR="00016EAD" w:rsidRPr="006655D4" w:rsidRDefault="00016EAD" w:rsidP="006655D4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655D4">
        <w:rPr>
          <w:rFonts w:ascii="Times New Roman" w:hAnsi="Times New Roman" w:cs="Times New Roman"/>
          <w:sz w:val="24"/>
          <w:szCs w:val="24"/>
          <w:lang w:val="hr-HR"/>
        </w:rPr>
        <w:t xml:space="preserve">Kodeks ponašanja </w:t>
      </w:r>
      <w:r w:rsidRPr="006655D4">
        <w:rPr>
          <w:rFonts w:ascii="Times New Roman" w:hAnsi="Times New Roman" w:cs="Times New Roman"/>
          <w:sz w:val="24"/>
          <w:szCs w:val="24"/>
          <w:lang w:val="hr-HR"/>
        </w:rPr>
        <w:t>članova Gradskog vijeća Grada Grubišnoga Polja</w:t>
      </w:r>
      <w:r w:rsidRPr="006655D4">
        <w:rPr>
          <w:rFonts w:ascii="Times New Roman" w:hAnsi="Times New Roman" w:cs="Times New Roman"/>
          <w:sz w:val="24"/>
          <w:szCs w:val="24"/>
          <w:lang w:val="hr-HR"/>
        </w:rPr>
        <w:t xml:space="preserve"> odnosi se isključivo na vijećnike u </w:t>
      </w:r>
      <w:r w:rsidR="006655D4" w:rsidRPr="006655D4">
        <w:rPr>
          <w:rFonts w:ascii="Times New Roman" w:hAnsi="Times New Roman" w:cs="Times New Roman"/>
          <w:sz w:val="24"/>
          <w:szCs w:val="24"/>
          <w:lang w:val="hr-HR"/>
        </w:rPr>
        <w:t>Gradskom</w:t>
      </w:r>
      <w:r w:rsidRPr="006655D4">
        <w:rPr>
          <w:rFonts w:ascii="Times New Roman" w:hAnsi="Times New Roman" w:cs="Times New Roman"/>
          <w:sz w:val="24"/>
          <w:szCs w:val="24"/>
          <w:lang w:val="hr-HR"/>
        </w:rPr>
        <w:t xml:space="preserve"> vijeću, ne i na </w:t>
      </w:r>
      <w:r w:rsidR="006655D4" w:rsidRPr="006655D4">
        <w:rPr>
          <w:rFonts w:ascii="Times New Roman" w:hAnsi="Times New Roman" w:cs="Times New Roman"/>
          <w:sz w:val="24"/>
          <w:szCs w:val="24"/>
          <w:lang w:val="hr-HR"/>
        </w:rPr>
        <w:t>gradonačelnika</w:t>
      </w:r>
      <w:r w:rsidRPr="006655D4">
        <w:rPr>
          <w:rFonts w:ascii="Times New Roman" w:hAnsi="Times New Roman" w:cs="Times New Roman"/>
          <w:sz w:val="24"/>
          <w:szCs w:val="24"/>
          <w:lang w:val="hr-HR"/>
        </w:rPr>
        <w:t xml:space="preserve"> i zamjenicu </w:t>
      </w:r>
      <w:r w:rsidR="006655D4" w:rsidRPr="006655D4">
        <w:rPr>
          <w:rFonts w:ascii="Times New Roman" w:hAnsi="Times New Roman" w:cs="Times New Roman"/>
          <w:sz w:val="24"/>
          <w:szCs w:val="24"/>
          <w:lang w:val="hr-HR"/>
        </w:rPr>
        <w:t>gradonačelnika</w:t>
      </w:r>
      <w:r w:rsidRPr="006655D4">
        <w:rPr>
          <w:rFonts w:ascii="Times New Roman" w:hAnsi="Times New Roman" w:cs="Times New Roman"/>
          <w:sz w:val="24"/>
          <w:szCs w:val="24"/>
          <w:lang w:val="hr-HR"/>
        </w:rPr>
        <w:t xml:space="preserve"> iz reda </w:t>
      </w:r>
      <w:r w:rsidR="006655D4" w:rsidRPr="006655D4">
        <w:rPr>
          <w:rFonts w:ascii="Times New Roman" w:hAnsi="Times New Roman" w:cs="Times New Roman"/>
          <w:sz w:val="24"/>
          <w:szCs w:val="24"/>
          <w:lang w:val="hr-HR"/>
        </w:rPr>
        <w:t>nacionalnih</w:t>
      </w:r>
      <w:r w:rsidRPr="006655D4">
        <w:rPr>
          <w:rFonts w:ascii="Times New Roman" w:hAnsi="Times New Roman" w:cs="Times New Roman"/>
          <w:sz w:val="24"/>
          <w:szCs w:val="24"/>
          <w:lang w:val="hr-HR"/>
        </w:rPr>
        <w:t xml:space="preserve"> manjina, kako je to dosad predviđao. Samo određena temeljena </w:t>
      </w:r>
      <w:r w:rsidR="006655D4" w:rsidRPr="006655D4">
        <w:rPr>
          <w:rFonts w:ascii="Times New Roman" w:hAnsi="Times New Roman" w:cs="Times New Roman"/>
          <w:sz w:val="24"/>
          <w:szCs w:val="24"/>
          <w:lang w:val="hr-HR"/>
        </w:rPr>
        <w:t>načela postupanja primjenjuju se na gradonačelnika</w:t>
      </w:r>
      <w:r w:rsidR="006655D4" w:rsidRPr="006655D4">
        <w:rPr>
          <w:rFonts w:ascii="Times New Roman" w:hAnsi="Times New Roman" w:cs="Times New Roman"/>
          <w:sz w:val="24"/>
          <w:szCs w:val="24"/>
          <w:lang w:val="hr-HR"/>
        </w:rPr>
        <w:t xml:space="preserve"> i zamjenicu </w:t>
      </w:r>
      <w:r w:rsidR="006655D4" w:rsidRPr="006655D4">
        <w:rPr>
          <w:rFonts w:ascii="Times New Roman" w:hAnsi="Times New Roman" w:cs="Times New Roman"/>
          <w:sz w:val="24"/>
          <w:szCs w:val="24"/>
          <w:lang w:val="hr-HR"/>
        </w:rPr>
        <w:t>gradonačelnika.</w:t>
      </w:r>
    </w:p>
    <w:p w14:paraId="4B945813" w14:textId="75E4B7C1" w:rsidR="006655D4" w:rsidRPr="006655D4" w:rsidRDefault="006655D4" w:rsidP="006655D4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655D4">
        <w:rPr>
          <w:rFonts w:ascii="Times New Roman" w:hAnsi="Times New Roman" w:cs="Times New Roman"/>
          <w:sz w:val="24"/>
          <w:szCs w:val="24"/>
          <w:lang w:val="hr-HR"/>
        </w:rPr>
        <w:t>Također, detaljnije je iz definiran sukob interesa u članku 2.</w:t>
      </w:r>
    </w:p>
    <w:p w14:paraId="3FDBA622" w14:textId="33ED5829" w:rsidR="006655D4" w:rsidRPr="006655D4" w:rsidRDefault="006655D4" w:rsidP="006655D4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655D4">
        <w:rPr>
          <w:rFonts w:ascii="Times New Roman" w:hAnsi="Times New Roman" w:cs="Times New Roman"/>
          <w:sz w:val="24"/>
          <w:szCs w:val="24"/>
          <w:lang w:val="hr-HR"/>
        </w:rPr>
        <w:t>Način izbora članova Etičkog odbora i Vijeća časti koji nisu u Gradskom vijeću po novom će se regulirati Javnim pozivom, a ne u skladu sa Poslovnikom i Statuom kao dosad.</w:t>
      </w:r>
    </w:p>
    <w:p w14:paraId="32FDF074" w14:textId="77777777" w:rsidR="006655D4" w:rsidRPr="006655D4" w:rsidRDefault="006655D4" w:rsidP="006655D4">
      <w:pPr>
        <w:rPr>
          <w:rFonts w:ascii="Times New Roman" w:hAnsi="Times New Roman" w:cs="Times New Roman"/>
          <w:sz w:val="24"/>
          <w:szCs w:val="24"/>
          <w:lang w:val="hr-HR"/>
        </w:rPr>
      </w:pPr>
    </w:p>
    <w:sectPr w:rsidR="006655D4" w:rsidRPr="006655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FF1D6" w14:textId="77777777" w:rsidR="00FA5DDD" w:rsidRDefault="00FA5DDD" w:rsidP="00B55265">
      <w:pPr>
        <w:spacing w:after="0" w:line="240" w:lineRule="auto"/>
      </w:pPr>
      <w:r>
        <w:separator/>
      </w:r>
    </w:p>
  </w:endnote>
  <w:endnote w:type="continuationSeparator" w:id="0">
    <w:p w14:paraId="6D47ED8F" w14:textId="77777777" w:rsidR="00FA5DDD" w:rsidRDefault="00FA5DDD" w:rsidP="00B55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1FEAC48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DC94D" w14:textId="77777777" w:rsidR="00FA5DDD" w:rsidRDefault="00FA5DDD" w:rsidP="00B55265">
      <w:pPr>
        <w:spacing w:after="0" w:line="240" w:lineRule="auto"/>
      </w:pPr>
      <w:r>
        <w:separator/>
      </w:r>
    </w:p>
  </w:footnote>
  <w:footnote w:type="continuationSeparator" w:id="0">
    <w:p w14:paraId="6E9B5333" w14:textId="77777777" w:rsidR="00FA5DDD" w:rsidRDefault="00FA5DDD" w:rsidP="00B552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B1FE0"/>
    <w:multiLevelType w:val="hybridMultilevel"/>
    <w:tmpl w:val="C9D48232"/>
    <w:lvl w:ilvl="0" w:tplc="1EA06B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3611BA"/>
    <w:multiLevelType w:val="hybridMultilevel"/>
    <w:tmpl w:val="B650A84C"/>
    <w:lvl w:ilvl="0" w:tplc="5BF407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AD7883"/>
    <w:multiLevelType w:val="hybridMultilevel"/>
    <w:tmpl w:val="D5769DBE"/>
    <w:lvl w:ilvl="0" w:tplc="5434BD6E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587034391">
    <w:abstractNumId w:val="0"/>
  </w:num>
  <w:num w:numId="2" w16cid:durableId="1741292377">
    <w:abstractNumId w:val="1"/>
  </w:num>
  <w:num w:numId="3" w16cid:durableId="19787532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0E2"/>
    <w:rsid w:val="00010101"/>
    <w:rsid w:val="00012EF5"/>
    <w:rsid w:val="00016EAD"/>
    <w:rsid w:val="00054A05"/>
    <w:rsid w:val="000902E6"/>
    <w:rsid w:val="000A77D5"/>
    <w:rsid w:val="000B203D"/>
    <w:rsid w:val="000B6439"/>
    <w:rsid w:val="0013127E"/>
    <w:rsid w:val="00135DB3"/>
    <w:rsid w:val="00140F69"/>
    <w:rsid w:val="00161754"/>
    <w:rsid w:val="001E786D"/>
    <w:rsid w:val="00254E9B"/>
    <w:rsid w:val="002B19E8"/>
    <w:rsid w:val="002E0BD2"/>
    <w:rsid w:val="003368C8"/>
    <w:rsid w:val="00337DF1"/>
    <w:rsid w:val="00366142"/>
    <w:rsid w:val="00433783"/>
    <w:rsid w:val="004473C9"/>
    <w:rsid w:val="00456C9E"/>
    <w:rsid w:val="004F30F4"/>
    <w:rsid w:val="005006B3"/>
    <w:rsid w:val="00534953"/>
    <w:rsid w:val="00540585"/>
    <w:rsid w:val="00542CF6"/>
    <w:rsid w:val="00594C7A"/>
    <w:rsid w:val="005A19C0"/>
    <w:rsid w:val="005D149E"/>
    <w:rsid w:val="006655D4"/>
    <w:rsid w:val="006679D3"/>
    <w:rsid w:val="00670D27"/>
    <w:rsid w:val="006905E8"/>
    <w:rsid w:val="006B2691"/>
    <w:rsid w:val="006B2DBE"/>
    <w:rsid w:val="006C02AF"/>
    <w:rsid w:val="006D1994"/>
    <w:rsid w:val="006F1E4D"/>
    <w:rsid w:val="00715961"/>
    <w:rsid w:val="00724080"/>
    <w:rsid w:val="007358EA"/>
    <w:rsid w:val="007801EE"/>
    <w:rsid w:val="007A4709"/>
    <w:rsid w:val="007C14A9"/>
    <w:rsid w:val="007C195F"/>
    <w:rsid w:val="008123D2"/>
    <w:rsid w:val="008159AF"/>
    <w:rsid w:val="008449B0"/>
    <w:rsid w:val="00854F06"/>
    <w:rsid w:val="00877A55"/>
    <w:rsid w:val="00883F3D"/>
    <w:rsid w:val="008A58BB"/>
    <w:rsid w:val="008D014F"/>
    <w:rsid w:val="008D5293"/>
    <w:rsid w:val="00900BF1"/>
    <w:rsid w:val="009131DB"/>
    <w:rsid w:val="00917DDC"/>
    <w:rsid w:val="0093084A"/>
    <w:rsid w:val="009376CD"/>
    <w:rsid w:val="00957B00"/>
    <w:rsid w:val="009829D0"/>
    <w:rsid w:val="00994E10"/>
    <w:rsid w:val="009A52DD"/>
    <w:rsid w:val="00A10AEC"/>
    <w:rsid w:val="00A2386C"/>
    <w:rsid w:val="00A3063A"/>
    <w:rsid w:val="00A441DB"/>
    <w:rsid w:val="00A45518"/>
    <w:rsid w:val="00A7205C"/>
    <w:rsid w:val="00AA228E"/>
    <w:rsid w:val="00AB42B2"/>
    <w:rsid w:val="00AE0FFF"/>
    <w:rsid w:val="00AE60E2"/>
    <w:rsid w:val="00B01098"/>
    <w:rsid w:val="00B55265"/>
    <w:rsid w:val="00BA7A85"/>
    <w:rsid w:val="00BB2F99"/>
    <w:rsid w:val="00BC5258"/>
    <w:rsid w:val="00BD62D3"/>
    <w:rsid w:val="00BE3871"/>
    <w:rsid w:val="00BF5708"/>
    <w:rsid w:val="00C201CA"/>
    <w:rsid w:val="00C80F9A"/>
    <w:rsid w:val="00CC1091"/>
    <w:rsid w:val="00CC4DA2"/>
    <w:rsid w:val="00CC61C5"/>
    <w:rsid w:val="00CC6588"/>
    <w:rsid w:val="00CD35C5"/>
    <w:rsid w:val="00CD489B"/>
    <w:rsid w:val="00CE6C48"/>
    <w:rsid w:val="00D15649"/>
    <w:rsid w:val="00D26193"/>
    <w:rsid w:val="00D273B0"/>
    <w:rsid w:val="00D5366A"/>
    <w:rsid w:val="00D77698"/>
    <w:rsid w:val="00E22D4F"/>
    <w:rsid w:val="00E437E0"/>
    <w:rsid w:val="00E75910"/>
    <w:rsid w:val="00E82D06"/>
    <w:rsid w:val="00E87550"/>
    <w:rsid w:val="00EB411B"/>
    <w:rsid w:val="00EC15FB"/>
    <w:rsid w:val="00EE4391"/>
    <w:rsid w:val="00F31533"/>
    <w:rsid w:val="00F55EBE"/>
    <w:rsid w:val="00F60C78"/>
    <w:rsid w:val="00F846DC"/>
    <w:rsid w:val="00FA5DDD"/>
    <w:rsid w:val="00FC11E7"/>
    <w:rsid w:val="00FD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22F8D"/>
  <w15:chartTrackingRefBased/>
  <w15:docId w15:val="{C1AA5051-DA7A-4F02-AA1D-CA415B3BB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B55265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B55265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B55265"/>
    <w:rPr>
      <w:vertAlign w:val="superscript"/>
    </w:rPr>
  </w:style>
  <w:style w:type="paragraph" w:styleId="Odlomakpopisa">
    <w:name w:val="List Paragraph"/>
    <w:basedOn w:val="Normal"/>
    <w:uiPriority w:val="34"/>
    <w:qFormat/>
    <w:rsid w:val="00B010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1D822D-1871-4D08-A8CE-A1891B6B4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976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Korisnik</cp:lastModifiedBy>
  <cp:revision>15</cp:revision>
  <cp:lastPrinted>2022-04-28T06:59:00Z</cp:lastPrinted>
  <dcterms:created xsi:type="dcterms:W3CDTF">2022-02-18T09:01:00Z</dcterms:created>
  <dcterms:modified xsi:type="dcterms:W3CDTF">2026-07-17T05:48:00Z</dcterms:modified>
</cp:coreProperties>
</file>